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A4CB22" w14:textId="77777777" w:rsidR="00540A89" w:rsidRPr="00631259" w:rsidRDefault="00540A89" w:rsidP="009567A9">
      <w:pPr>
        <w:pStyle w:val="Heading2"/>
        <w:jc w:val="center"/>
        <w:rPr>
          <w:rFonts w:asciiTheme="minorBidi" w:hAnsiTheme="minorBidi"/>
        </w:rPr>
      </w:pPr>
    </w:p>
    <w:p w14:paraId="08F7FD68" w14:textId="5A61C7F1" w:rsidR="00540A89" w:rsidRPr="00631259" w:rsidRDefault="00540A89" w:rsidP="009567A9">
      <w:pPr>
        <w:pStyle w:val="Heading2"/>
        <w:jc w:val="center"/>
        <w:rPr>
          <w:rFonts w:asciiTheme="minorBidi" w:hAnsiTheme="minorBidi"/>
        </w:rPr>
      </w:pPr>
      <w:r w:rsidRPr="00631259">
        <w:rPr>
          <w:rFonts w:asciiTheme="minorBidi" w:hAnsiTheme="minorBidi"/>
          <w:noProof/>
        </w:rPr>
        <w:drawing>
          <wp:inline distT="0" distB="0" distL="0" distR="0" wp14:anchorId="74404589" wp14:editId="60B88291">
            <wp:extent cx="482600" cy="482600"/>
            <wp:effectExtent l="0" t="0" r="0" b="0"/>
            <wp:docPr id="1" name="Picture 1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600" cy="482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ACEC8C3" w14:textId="3F9DCB5D" w:rsidR="009567A9" w:rsidRPr="00631259" w:rsidRDefault="00FB3442" w:rsidP="009567A9">
      <w:pPr>
        <w:pStyle w:val="Heading2"/>
        <w:jc w:val="center"/>
        <w:rPr>
          <w:rFonts w:asciiTheme="minorBidi" w:hAnsiTheme="minorBidi"/>
        </w:rPr>
      </w:pPr>
      <w:r w:rsidRPr="00631259">
        <w:rPr>
          <w:rFonts w:asciiTheme="minorBidi" w:hAnsiTheme="minorBidi"/>
        </w:rPr>
        <w:t xml:space="preserve">Historical Fictions Research Conference </w:t>
      </w:r>
    </w:p>
    <w:p w14:paraId="02B59A45" w14:textId="2AC60C33" w:rsidR="00D61D88" w:rsidRPr="00631259" w:rsidRDefault="00FB3442" w:rsidP="009567A9">
      <w:pPr>
        <w:pStyle w:val="Heading2"/>
        <w:jc w:val="center"/>
        <w:rPr>
          <w:rFonts w:asciiTheme="minorBidi" w:hAnsiTheme="minorBidi"/>
        </w:rPr>
      </w:pPr>
      <w:r w:rsidRPr="00631259">
        <w:rPr>
          <w:rFonts w:asciiTheme="minorBidi" w:hAnsiTheme="minorBidi"/>
        </w:rPr>
        <w:t>February 2023</w:t>
      </w:r>
    </w:p>
    <w:p w14:paraId="7CC5023A" w14:textId="50212614" w:rsidR="00457290" w:rsidRPr="00631259" w:rsidRDefault="00457290" w:rsidP="00540A89">
      <w:pPr>
        <w:jc w:val="center"/>
        <w:rPr>
          <w:rFonts w:asciiTheme="minorBidi" w:hAnsiTheme="minorBidi"/>
        </w:rPr>
      </w:pPr>
    </w:p>
    <w:p w14:paraId="7554872C" w14:textId="3F1D5726" w:rsidR="00587038" w:rsidRPr="00631259" w:rsidRDefault="009D630B" w:rsidP="00587038">
      <w:pPr>
        <w:rPr>
          <w:rFonts w:asciiTheme="minorBidi" w:hAnsiTheme="minorBidi"/>
        </w:rPr>
      </w:pPr>
      <w:r w:rsidRPr="00631259">
        <w:rPr>
          <w:rFonts w:asciiTheme="minorBidi" w:hAnsiTheme="minorBidi"/>
        </w:rPr>
        <w:t>Th</w:t>
      </w:r>
      <w:r w:rsidR="007C6902" w:rsidRPr="00631259">
        <w:rPr>
          <w:rFonts w:asciiTheme="minorBidi" w:hAnsiTheme="minorBidi"/>
        </w:rPr>
        <w:t>e 2023</w:t>
      </w:r>
      <w:r w:rsidR="000F66E8" w:rsidRPr="00631259">
        <w:rPr>
          <w:rFonts w:asciiTheme="minorBidi" w:hAnsiTheme="minorBidi"/>
        </w:rPr>
        <w:t xml:space="preserve"> Historical Fictions Research Conference </w:t>
      </w:r>
      <w:r w:rsidR="00A06AEA" w:rsidRPr="00631259">
        <w:rPr>
          <w:rFonts w:asciiTheme="minorBidi" w:hAnsiTheme="minorBidi"/>
        </w:rPr>
        <w:t>was the eight</w:t>
      </w:r>
      <w:r w:rsidR="007C6902" w:rsidRPr="00631259">
        <w:rPr>
          <w:rFonts w:asciiTheme="minorBidi" w:hAnsiTheme="minorBidi"/>
        </w:rPr>
        <w:t>h</w:t>
      </w:r>
      <w:r w:rsidR="00A06AEA" w:rsidRPr="00631259">
        <w:rPr>
          <w:rFonts w:asciiTheme="minorBidi" w:hAnsiTheme="minorBidi"/>
        </w:rPr>
        <w:t xml:space="preserve"> such event and, as in previous years,</w:t>
      </w:r>
      <w:r w:rsidR="002B5C51" w:rsidRPr="00631259">
        <w:rPr>
          <w:rFonts w:asciiTheme="minorBidi" w:hAnsiTheme="minorBidi"/>
        </w:rPr>
        <w:t xml:space="preserve"> saw papers presented by scholars from </w:t>
      </w:r>
      <w:r w:rsidR="00332D22" w:rsidRPr="00631259">
        <w:rPr>
          <w:rFonts w:asciiTheme="minorBidi" w:hAnsiTheme="minorBidi"/>
        </w:rPr>
        <w:t>all over the world and from a wide range of disciplines.</w:t>
      </w:r>
      <w:r w:rsidR="00F03722" w:rsidRPr="00631259">
        <w:rPr>
          <w:rFonts w:asciiTheme="minorBidi" w:hAnsiTheme="minorBidi"/>
        </w:rPr>
        <w:t xml:space="preserve"> There were </w:t>
      </w:r>
      <w:r w:rsidR="00C33940" w:rsidRPr="00631259">
        <w:rPr>
          <w:rFonts w:asciiTheme="minorBidi" w:hAnsiTheme="minorBidi"/>
        </w:rPr>
        <w:t>49</w:t>
      </w:r>
      <w:r w:rsidR="00F03722" w:rsidRPr="00631259">
        <w:rPr>
          <w:rFonts w:asciiTheme="minorBidi" w:hAnsiTheme="minorBidi"/>
        </w:rPr>
        <w:t xml:space="preserve"> </w:t>
      </w:r>
      <w:r w:rsidR="008B4514" w:rsidRPr="00631259">
        <w:rPr>
          <w:rFonts w:asciiTheme="minorBidi" w:hAnsiTheme="minorBidi"/>
        </w:rPr>
        <w:t xml:space="preserve">presentations </w:t>
      </w:r>
      <w:r w:rsidR="00F6301D">
        <w:rPr>
          <w:rFonts w:asciiTheme="minorBidi" w:hAnsiTheme="minorBidi"/>
        </w:rPr>
        <w:t>on a variety of</w:t>
      </w:r>
      <w:r w:rsidR="004C69E2">
        <w:rPr>
          <w:rFonts w:asciiTheme="minorBidi" w:hAnsiTheme="minorBidi"/>
        </w:rPr>
        <w:t xml:space="preserve"> </w:t>
      </w:r>
      <w:r w:rsidR="006E4D2E" w:rsidRPr="00631259">
        <w:rPr>
          <w:rFonts w:asciiTheme="minorBidi" w:hAnsiTheme="minorBidi"/>
        </w:rPr>
        <w:t>mediums</w:t>
      </w:r>
      <w:r w:rsidR="007C318C" w:rsidRPr="00631259">
        <w:rPr>
          <w:rFonts w:asciiTheme="minorBidi" w:hAnsiTheme="minorBidi"/>
        </w:rPr>
        <w:t xml:space="preserve"> includ</w:t>
      </w:r>
      <w:r w:rsidR="004C69E2">
        <w:rPr>
          <w:rFonts w:asciiTheme="minorBidi" w:hAnsiTheme="minorBidi"/>
        </w:rPr>
        <w:t>ing</w:t>
      </w:r>
      <w:r w:rsidR="007C318C" w:rsidRPr="00631259">
        <w:rPr>
          <w:rFonts w:asciiTheme="minorBidi" w:hAnsiTheme="minorBidi"/>
        </w:rPr>
        <w:t xml:space="preserve"> </w:t>
      </w:r>
      <w:r w:rsidR="00D748AE" w:rsidRPr="00631259">
        <w:rPr>
          <w:rFonts w:asciiTheme="minorBidi" w:hAnsiTheme="minorBidi"/>
        </w:rPr>
        <w:t xml:space="preserve">novels, films, </w:t>
      </w:r>
      <w:r w:rsidR="00CD42D6" w:rsidRPr="00631259">
        <w:rPr>
          <w:rFonts w:asciiTheme="minorBidi" w:hAnsiTheme="minorBidi"/>
        </w:rPr>
        <w:t>TV, theatre, video games</w:t>
      </w:r>
      <w:r w:rsidR="004156C7" w:rsidRPr="00631259">
        <w:rPr>
          <w:rFonts w:asciiTheme="minorBidi" w:hAnsiTheme="minorBidi"/>
        </w:rPr>
        <w:t>, music</w:t>
      </w:r>
      <w:r w:rsidR="0058310C">
        <w:rPr>
          <w:rFonts w:asciiTheme="minorBidi" w:hAnsiTheme="minorBidi"/>
        </w:rPr>
        <w:t xml:space="preserve">, </w:t>
      </w:r>
      <w:r w:rsidR="009E3D56">
        <w:rPr>
          <w:rFonts w:asciiTheme="minorBidi" w:hAnsiTheme="minorBidi"/>
        </w:rPr>
        <w:t>school curricula</w:t>
      </w:r>
      <w:r w:rsidR="0058310C">
        <w:rPr>
          <w:rFonts w:asciiTheme="minorBidi" w:hAnsiTheme="minorBidi"/>
        </w:rPr>
        <w:t xml:space="preserve"> and</w:t>
      </w:r>
      <w:r w:rsidR="00F47EB3">
        <w:rPr>
          <w:rFonts w:asciiTheme="minorBidi" w:hAnsiTheme="minorBidi"/>
        </w:rPr>
        <w:t xml:space="preserve"> research into</w:t>
      </w:r>
      <w:r w:rsidR="0058310C">
        <w:rPr>
          <w:rFonts w:asciiTheme="minorBidi" w:hAnsiTheme="minorBidi"/>
        </w:rPr>
        <w:t xml:space="preserve"> reader response</w:t>
      </w:r>
      <w:r w:rsidR="00F47EB3">
        <w:rPr>
          <w:rFonts w:asciiTheme="minorBidi" w:hAnsiTheme="minorBidi"/>
        </w:rPr>
        <w:t>.</w:t>
      </w:r>
    </w:p>
    <w:p w14:paraId="19F862D6" w14:textId="2574BD9B" w:rsidR="00C33940" w:rsidRDefault="0000233B" w:rsidP="00587038">
      <w:pPr>
        <w:rPr>
          <w:rFonts w:asciiTheme="minorBidi" w:hAnsiTheme="minorBidi"/>
        </w:rPr>
      </w:pPr>
      <w:r w:rsidRPr="00631259">
        <w:rPr>
          <w:rFonts w:asciiTheme="minorBidi" w:hAnsiTheme="minorBidi"/>
        </w:rPr>
        <w:t xml:space="preserve">The over-arching theme of the conference was that of ‘Values’ and </w:t>
      </w:r>
      <w:r w:rsidR="006D3C2B" w:rsidRPr="00631259">
        <w:rPr>
          <w:rFonts w:asciiTheme="minorBidi" w:hAnsiTheme="minorBidi"/>
        </w:rPr>
        <w:t>partic</w:t>
      </w:r>
      <w:r w:rsidR="00B3364C" w:rsidRPr="00631259">
        <w:rPr>
          <w:rFonts w:asciiTheme="minorBidi" w:hAnsiTheme="minorBidi"/>
        </w:rPr>
        <w:t xml:space="preserve">ipants responded to this in interesting </w:t>
      </w:r>
      <w:r w:rsidR="00217959" w:rsidRPr="00631259">
        <w:rPr>
          <w:rFonts w:asciiTheme="minorBidi" w:hAnsiTheme="minorBidi"/>
        </w:rPr>
        <w:t xml:space="preserve">and often overlapping ways </w:t>
      </w:r>
      <w:r w:rsidR="009E6649" w:rsidRPr="00631259">
        <w:rPr>
          <w:rFonts w:asciiTheme="minorBidi" w:hAnsiTheme="minorBidi"/>
        </w:rPr>
        <w:t>that</w:t>
      </w:r>
      <w:r w:rsidR="006B4121" w:rsidRPr="00631259">
        <w:rPr>
          <w:rFonts w:asciiTheme="minorBidi" w:hAnsiTheme="minorBidi"/>
        </w:rPr>
        <w:t xml:space="preserve">, taken together, provide an interesting overview of </w:t>
      </w:r>
      <w:r w:rsidR="00D63FF8" w:rsidRPr="00631259">
        <w:rPr>
          <w:rFonts w:asciiTheme="minorBidi" w:hAnsiTheme="minorBidi"/>
        </w:rPr>
        <w:t>the part</w:t>
      </w:r>
      <w:r w:rsidR="00FF57D4">
        <w:rPr>
          <w:rFonts w:asciiTheme="minorBidi" w:hAnsiTheme="minorBidi"/>
        </w:rPr>
        <w:t xml:space="preserve"> being</w:t>
      </w:r>
      <w:r w:rsidR="00D63FF8" w:rsidRPr="00631259">
        <w:rPr>
          <w:rFonts w:asciiTheme="minorBidi" w:hAnsiTheme="minorBidi"/>
        </w:rPr>
        <w:t xml:space="preserve"> played by </w:t>
      </w:r>
      <w:r w:rsidR="00FF57D4">
        <w:rPr>
          <w:rFonts w:asciiTheme="minorBidi" w:hAnsiTheme="minorBidi"/>
        </w:rPr>
        <w:t xml:space="preserve">contemporary </w:t>
      </w:r>
      <w:r w:rsidR="00D63FF8" w:rsidRPr="00631259">
        <w:rPr>
          <w:rFonts w:asciiTheme="minorBidi" w:hAnsiTheme="minorBidi"/>
        </w:rPr>
        <w:t xml:space="preserve">imaginaries of </w:t>
      </w:r>
      <w:r w:rsidR="00C66517" w:rsidRPr="00631259">
        <w:rPr>
          <w:rFonts w:asciiTheme="minorBidi" w:hAnsiTheme="minorBidi"/>
        </w:rPr>
        <w:t xml:space="preserve">the </w:t>
      </w:r>
      <w:r w:rsidR="00D63FF8" w:rsidRPr="00631259">
        <w:rPr>
          <w:rFonts w:asciiTheme="minorBidi" w:hAnsiTheme="minorBidi"/>
        </w:rPr>
        <w:t xml:space="preserve">past </w:t>
      </w:r>
      <w:r w:rsidR="00C66517" w:rsidRPr="00631259">
        <w:rPr>
          <w:rFonts w:asciiTheme="minorBidi" w:hAnsiTheme="minorBidi"/>
        </w:rPr>
        <w:t>in (re)constructing identities</w:t>
      </w:r>
      <w:r w:rsidR="009D5557" w:rsidRPr="00631259">
        <w:rPr>
          <w:rFonts w:asciiTheme="minorBidi" w:hAnsiTheme="minorBidi"/>
        </w:rPr>
        <w:t>, confronting collective traumas</w:t>
      </w:r>
      <w:r w:rsidR="00043A19" w:rsidRPr="00631259">
        <w:rPr>
          <w:rFonts w:asciiTheme="minorBidi" w:hAnsiTheme="minorBidi"/>
        </w:rPr>
        <w:t xml:space="preserve">, re-inserting </w:t>
      </w:r>
      <w:r w:rsidR="00286387" w:rsidRPr="00631259">
        <w:rPr>
          <w:rFonts w:asciiTheme="minorBidi" w:hAnsiTheme="minorBidi"/>
        </w:rPr>
        <w:t>marginalized experiences</w:t>
      </w:r>
      <w:r w:rsidR="00BE0E19" w:rsidRPr="00631259">
        <w:rPr>
          <w:rFonts w:asciiTheme="minorBidi" w:hAnsiTheme="minorBidi"/>
        </w:rPr>
        <w:t xml:space="preserve">, </w:t>
      </w:r>
      <w:r w:rsidR="00277310" w:rsidRPr="00631259">
        <w:rPr>
          <w:rFonts w:asciiTheme="minorBidi" w:hAnsiTheme="minorBidi"/>
        </w:rPr>
        <w:t>re</w:t>
      </w:r>
      <w:r w:rsidR="00A2477D" w:rsidRPr="00631259">
        <w:rPr>
          <w:rFonts w:asciiTheme="minorBidi" w:hAnsiTheme="minorBidi"/>
        </w:rPr>
        <w:t>dressing past wrongs</w:t>
      </w:r>
      <w:r w:rsidR="00BE0E19" w:rsidRPr="00631259">
        <w:rPr>
          <w:rFonts w:asciiTheme="minorBidi" w:hAnsiTheme="minorBidi"/>
        </w:rPr>
        <w:t xml:space="preserve"> and in some cases, reinforcing </w:t>
      </w:r>
      <w:r w:rsidR="00F91657" w:rsidRPr="00631259">
        <w:rPr>
          <w:rFonts w:asciiTheme="minorBidi" w:hAnsiTheme="minorBidi"/>
        </w:rPr>
        <w:t xml:space="preserve">historical </w:t>
      </w:r>
      <w:r w:rsidR="00455941">
        <w:rPr>
          <w:rFonts w:asciiTheme="minorBidi" w:hAnsiTheme="minorBidi"/>
        </w:rPr>
        <w:t xml:space="preserve">stereotypes and </w:t>
      </w:r>
      <w:r w:rsidR="00F91657" w:rsidRPr="00631259">
        <w:rPr>
          <w:rFonts w:asciiTheme="minorBidi" w:hAnsiTheme="minorBidi"/>
        </w:rPr>
        <w:t>injustice</w:t>
      </w:r>
      <w:r w:rsidR="00455941">
        <w:rPr>
          <w:rFonts w:asciiTheme="minorBidi" w:hAnsiTheme="minorBidi"/>
        </w:rPr>
        <w:t>s.</w:t>
      </w:r>
    </w:p>
    <w:p w14:paraId="044455B4" w14:textId="10823D9D" w:rsidR="00DB04C9" w:rsidRDefault="00286ECB" w:rsidP="00816BF5">
      <w:pPr>
        <w:rPr>
          <w:rFonts w:asciiTheme="minorBidi" w:hAnsiTheme="minorBidi"/>
        </w:rPr>
      </w:pPr>
      <w:r>
        <w:rPr>
          <w:rFonts w:asciiTheme="minorBidi" w:hAnsiTheme="minorBidi"/>
        </w:rPr>
        <w:t>The construction and celebration of nation through fictional constructions of shared pasts was the focus for a range of papers.</w:t>
      </w:r>
      <w:r w:rsidR="00E474D5">
        <w:rPr>
          <w:rFonts w:asciiTheme="minorBidi" w:hAnsiTheme="minorBidi"/>
        </w:rPr>
        <w:t xml:space="preserve"> Examples included</w:t>
      </w:r>
      <w:r w:rsidR="00620488">
        <w:rPr>
          <w:rFonts w:asciiTheme="minorBidi" w:hAnsiTheme="minorBidi"/>
        </w:rPr>
        <w:t xml:space="preserve"> the</w:t>
      </w:r>
      <w:r w:rsidR="00EC583B">
        <w:rPr>
          <w:rFonts w:asciiTheme="minorBidi" w:hAnsiTheme="minorBidi"/>
        </w:rPr>
        <w:t xml:space="preserve"> </w:t>
      </w:r>
      <w:r w:rsidR="00FE221E">
        <w:rPr>
          <w:rFonts w:asciiTheme="minorBidi" w:hAnsiTheme="minorBidi"/>
        </w:rPr>
        <w:t xml:space="preserve">construction of Celtic Irishness, </w:t>
      </w:r>
      <w:r w:rsidR="00B85689">
        <w:rPr>
          <w:rFonts w:asciiTheme="minorBidi" w:hAnsiTheme="minorBidi"/>
        </w:rPr>
        <w:t xml:space="preserve">the </w:t>
      </w:r>
      <w:r w:rsidR="00620488">
        <w:rPr>
          <w:rFonts w:asciiTheme="minorBidi" w:hAnsiTheme="minorBidi"/>
        </w:rPr>
        <w:t xml:space="preserve">treatment of patriotism, freedom and independence in </w:t>
      </w:r>
      <w:r w:rsidR="00415D95">
        <w:rPr>
          <w:rFonts w:asciiTheme="minorBidi" w:hAnsiTheme="minorBidi"/>
        </w:rPr>
        <w:t xml:space="preserve">Juan Manuel de </w:t>
      </w:r>
      <w:r w:rsidR="005C06F4">
        <w:rPr>
          <w:rFonts w:asciiTheme="minorBidi" w:hAnsiTheme="minorBidi"/>
        </w:rPr>
        <w:t xml:space="preserve">Prada’s </w:t>
      </w:r>
      <w:r w:rsidR="00DA7321" w:rsidRPr="002932A3">
        <w:rPr>
          <w:rFonts w:asciiTheme="minorBidi" w:hAnsiTheme="minorBidi"/>
          <w:i/>
          <w:iCs/>
        </w:rPr>
        <w:t xml:space="preserve">Me hallará la </w:t>
      </w:r>
      <w:r w:rsidR="002932A3">
        <w:rPr>
          <w:rFonts w:asciiTheme="minorBidi" w:hAnsiTheme="minorBidi"/>
          <w:i/>
          <w:iCs/>
        </w:rPr>
        <w:t>Muerte</w:t>
      </w:r>
      <w:r w:rsidR="002932A3">
        <w:rPr>
          <w:rFonts w:asciiTheme="minorBidi" w:hAnsiTheme="minorBidi"/>
        </w:rPr>
        <w:t xml:space="preserve"> and </w:t>
      </w:r>
      <w:r w:rsidR="003E0311">
        <w:rPr>
          <w:rFonts w:asciiTheme="minorBidi" w:hAnsiTheme="minorBidi"/>
        </w:rPr>
        <w:t xml:space="preserve">the place of minority voices </w:t>
      </w:r>
      <w:r w:rsidR="00C5097E">
        <w:rPr>
          <w:rFonts w:asciiTheme="minorBidi" w:hAnsiTheme="minorBidi"/>
        </w:rPr>
        <w:t xml:space="preserve">within contemporary </w:t>
      </w:r>
      <w:r w:rsidR="005B07E3">
        <w:rPr>
          <w:rFonts w:asciiTheme="minorBidi" w:hAnsiTheme="minorBidi"/>
        </w:rPr>
        <w:t xml:space="preserve">narratives </w:t>
      </w:r>
      <w:r w:rsidR="006659A8">
        <w:rPr>
          <w:rFonts w:asciiTheme="minorBidi" w:hAnsiTheme="minorBidi"/>
        </w:rPr>
        <w:t xml:space="preserve">of the Dutch </w:t>
      </w:r>
      <w:r w:rsidR="00D0583C">
        <w:rPr>
          <w:rFonts w:asciiTheme="minorBidi" w:hAnsiTheme="minorBidi"/>
        </w:rPr>
        <w:t>Golden Age</w:t>
      </w:r>
      <w:r w:rsidR="00C5097E">
        <w:rPr>
          <w:rFonts w:asciiTheme="minorBidi" w:hAnsiTheme="minorBidi"/>
        </w:rPr>
        <w:t>.</w:t>
      </w:r>
      <w:r w:rsidR="00273771">
        <w:rPr>
          <w:rFonts w:asciiTheme="minorBidi" w:hAnsiTheme="minorBidi"/>
        </w:rPr>
        <w:t xml:space="preserve"> </w:t>
      </w:r>
      <w:r w:rsidR="007B7875">
        <w:rPr>
          <w:rFonts w:asciiTheme="minorBidi" w:hAnsiTheme="minorBidi"/>
        </w:rPr>
        <w:t xml:space="preserve">The interplay between gender </w:t>
      </w:r>
      <w:r w:rsidR="001457B2">
        <w:rPr>
          <w:rFonts w:asciiTheme="minorBidi" w:hAnsiTheme="minorBidi"/>
        </w:rPr>
        <w:t xml:space="preserve">and national subjectivity was </w:t>
      </w:r>
      <w:r w:rsidR="00406EF1">
        <w:rPr>
          <w:rFonts w:asciiTheme="minorBidi" w:hAnsiTheme="minorBidi"/>
        </w:rPr>
        <w:t xml:space="preserve">the focus of </w:t>
      </w:r>
      <w:r w:rsidR="005312DA">
        <w:rPr>
          <w:rFonts w:asciiTheme="minorBidi" w:hAnsiTheme="minorBidi"/>
        </w:rPr>
        <w:t xml:space="preserve">other </w:t>
      </w:r>
      <w:r w:rsidR="00406EF1">
        <w:rPr>
          <w:rFonts w:asciiTheme="minorBidi" w:hAnsiTheme="minorBidi"/>
        </w:rPr>
        <w:t xml:space="preserve">papers </w:t>
      </w:r>
      <w:r w:rsidR="005E4B97">
        <w:rPr>
          <w:rFonts w:asciiTheme="minorBidi" w:hAnsiTheme="minorBidi"/>
        </w:rPr>
        <w:t xml:space="preserve">examining </w:t>
      </w:r>
      <w:r w:rsidR="00B47FD8">
        <w:rPr>
          <w:rFonts w:asciiTheme="minorBidi" w:hAnsiTheme="minorBidi"/>
        </w:rPr>
        <w:t>among other things</w:t>
      </w:r>
      <w:r w:rsidR="00D818DC">
        <w:rPr>
          <w:rFonts w:asciiTheme="minorBidi" w:hAnsiTheme="minorBidi"/>
        </w:rPr>
        <w:t xml:space="preserve"> narratives </w:t>
      </w:r>
      <w:r w:rsidR="00014B5D">
        <w:rPr>
          <w:rFonts w:asciiTheme="minorBidi" w:hAnsiTheme="minorBidi"/>
        </w:rPr>
        <w:t xml:space="preserve">about Indian </w:t>
      </w:r>
      <w:r w:rsidR="009C4276">
        <w:rPr>
          <w:rFonts w:asciiTheme="minorBidi" w:hAnsiTheme="minorBidi"/>
        </w:rPr>
        <w:t>D</w:t>
      </w:r>
      <w:r w:rsidR="00014B5D">
        <w:rPr>
          <w:rFonts w:asciiTheme="minorBidi" w:hAnsiTheme="minorBidi"/>
        </w:rPr>
        <w:t>alit and Muslim Wo</w:t>
      </w:r>
      <w:r w:rsidR="009C4276">
        <w:rPr>
          <w:rFonts w:asciiTheme="minorBidi" w:hAnsiTheme="minorBidi"/>
        </w:rPr>
        <w:t>men warriors of 1857</w:t>
      </w:r>
      <w:r w:rsidR="00506162">
        <w:rPr>
          <w:rFonts w:asciiTheme="minorBidi" w:hAnsiTheme="minorBidi"/>
        </w:rPr>
        <w:t xml:space="preserve"> and</w:t>
      </w:r>
      <w:r w:rsidR="00411E55">
        <w:rPr>
          <w:rFonts w:asciiTheme="minorBidi" w:hAnsiTheme="minorBidi"/>
        </w:rPr>
        <w:t xml:space="preserve"> the fictional</w:t>
      </w:r>
      <w:r w:rsidR="00931CEB">
        <w:rPr>
          <w:rFonts w:asciiTheme="minorBidi" w:hAnsiTheme="minorBidi"/>
        </w:rPr>
        <w:t xml:space="preserve"> d</w:t>
      </w:r>
      <w:r w:rsidR="00052DD4">
        <w:rPr>
          <w:rFonts w:asciiTheme="minorBidi" w:hAnsiTheme="minorBidi"/>
        </w:rPr>
        <w:t>ismantling of</w:t>
      </w:r>
      <w:r w:rsidR="00931CEB">
        <w:rPr>
          <w:rFonts w:asciiTheme="minorBidi" w:hAnsiTheme="minorBidi"/>
        </w:rPr>
        <w:t xml:space="preserve"> </w:t>
      </w:r>
      <w:r w:rsidR="002412F0">
        <w:rPr>
          <w:rFonts w:asciiTheme="minorBidi" w:hAnsiTheme="minorBidi"/>
        </w:rPr>
        <w:t xml:space="preserve">imperialistic </w:t>
      </w:r>
      <w:r w:rsidR="0030243D">
        <w:rPr>
          <w:rFonts w:asciiTheme="minorBidi" w:hAnsiTheme="minorBidi"/>
        </w:rPr>
        <w:t>portrayals</w:t>
      </w:r>
      <w:r w:rsidR="000D26A6">
        <w:rPr>
          <w:rFonts w:asciiTheme="minorBidi" w:hAnsiTheme="minorBidi"/>
        </w:rPr>
        <w:t xml:space="preserve"> of females</w:t>
      </w:r>
      <w:r w:rsidR="007A4584">
        <w:rPr>
          <w:rFonts w:asciiTheme="minorBidi" w:hAnsiTheme="minorBidi"/>
        </w:rPr>
        <w:t xml:space="preserve"> </w:t>
      </w:r>
      <w:r w:rsidR="00931CEB">
        <w:rPr>
          <w:rFonts w:asciiTheme="minorBidi" w:hAnsiTheme="minorBidi"/>
        </w:rPr>
        <w:t>used</w:t>
      </w:r>
      <w:r w:rsidR="007A4584">
        <w:rPr>
          <w:rFonts w:asciiTheme="minorBidi" w:hAnsiTheme="minorBidi"/>
        </w:rPr>
        <w:t xml:space="preserve"> over time</w:t>
      </w:r>
      <w:r w:rsidR="00931CEB">
        <w:rPr>
          <w:rFonts w:asciiTheme="minorBidi" w:hAnsiTheme="minorBidi"/>
        </w:rPr>
        <w:t xml:space="preserve"> to personify</w:t>
      </w:r>
      <w:r w:rsidR="000D26A6">
        <w:rPr>
          <w:rFonts w:asciiTheme="minorBidi" w:hAnsiTheme="minorBidi"/>
        </w:rPr>
        <w:t xml:space="preserve"> Eastern European </w:t>
      </w:r>
      <w:r w:rsidR="0030243D">
        <w:rPr>
          <w:rFonts w:asciiTheme="minorBidi" w:hAnsiTheme="minorBidi"/>
        </w:rPr>
        <w:t>nations</w:t>
      </w:r>
      <w:r w:rsidR="009F5D71">
        <w:rPr>
          <w:rFonts w:asciiTheme="minorBidi" w:hAnsiTheme="minorBidi"/>
        </w:rPr>
        <w:t>.</w:t>
      </w:r>
      <w:r w:rsidR="00406EF1">
        <w:rPr>
          <w:rFonts w:asciiTheme="minorBidi" w:hAnsiTheme="minorBidi"/>
        </w:rPr>
        <w:t xml:space="preserve"> </w:t>
      </w:r>
      <w:r w:rsidR="00605574">
        <w:rPr>
          <w:rFonts w:asciiTheme="minorBidi" w:hAnsiTheme="minorBidi"/>
        </w:rPr>
        <w:t>The creati</w:t>
      </w:r>
      <w:r w:rsidR="00AA1099">
        <w:rPr>
          <w:rFonts w:asciiTheme="minorBidi" w:hAnsiTheme="minorBidi"/>
        </w:rPr>
        <w:t>on of</w:t>
      </w:r>
      <w:r w:rsidR="00605574">
        <w:rPr>
          <w:rFonts w:asciiTheme="minorBidi" w:hAnsiTheme="minorBidi"/>
        </w:rPr>
        <w:t xml:space="preserve"> useable pasts t</w:t>
      </w:r>
      <w:r w:rsidR="00AA1099">
        <w:rPr>
          <w:rFonts w:asciiTheme="minorBidi" w:hAnsiTheme="minorBidi"/>
        </w:rPr>
        <w:t xml:space="preserve">o </w:t>
      </w:r>
      <w:r w:rsidR="00605574">
        <w:rPr>
          <w:rFonts w:asciiTheme="minorBidi" w:hAnsiTheme="minorBidi"/>
        </w:rPr>
        <w:t xml:space="preserve">challenge </w:t>
      </w:r>
      <w:r w:rsidR="00AF795B">
        <w:rPr>
          <w:rFonts w:asciiTheme="minorBidi" w:hAnsiTheme="minorBidi"/>
        </w:rPr>
        <w:t>national and patriarchal</w:t>
      </w:r>
      <w:r w:rsidR="009E1A02">
        <w:rPr>
          <w:rFonts w:asciiTheme="minorBidi" w:hAnsiTheme="minorBidi"/>
        </w:rPr>
        <w:t xml:space="preserve"> constructions of memory and </w:t>
      </w:r>
      <w:r w:rsidR="00E441E4">
        <w:rPr>
          <w:rFonts w:asciiTheme="minorBidi" w:hAnsiTheme="minorBidi"/>
        </w:rPr>
        <w:t>gender</w:t>
      </w:r>
      <w:r w:rsidR="00463879">
        <w:rPr>
          <w:rFonts w:asciiTheme="minorBidi" w:hAnsiTheme="minorBidi"/>
        </w:rPr>
        <w:t xml:space="preserve"> </w:t>
      </w:r>
      <w:r w:rsidR="00B120CC">
        <w:rPr>
          <w:rFonts w:asciiTheme="minorBidi" w:hAnsiTheme="minorBidi"/>
        </w:rPr>
        <w:t>was</w:t>
      </w:r>
      <w:r w:rsidR="00463879">
        <w:rPr>
          <w:rFonts w:asciiTheme="minorBidi" w:hAnsiTheme="minorBidi"/>
        </w:rPr>
        <w:t xml:space="preserve"> a</w:t>
      </w:r>
      <w:r w:rsidR="00B51F13">
        <w:rPr>
          <w:rFonts w:asciiTheme="minorBidi" w:hAnsiTheme="minorBidi"/>
        </w:rPr>
        <w:t xml:space="preserve"> further</w:t>
      </w:r>
      <w:r w:rsidR="00463879">
        <w:rPr>
          <w:rFonts w:asciiTheme="minorBidi" w:hAnsiTheme="minorBidi"/>
        </w:rPr>
        <w:t xml:space="preserve"> theme </w:t>
      </w:r>
      <w:r w:rsidR="0051455C">
        <w:rPr>
          <w:rFonts w:asciiTheme="minorBidi" w:hAnsiTheme="minorBidi"/>
        </w:rPr>
        <w:t>seen in studies</w:t>
      </w:r>
      <w:r w:rsidR="00322824">
        <w:rPr>
          <w:rFonts w:asciiTheme="minorBidi" w:hAnsiTheme="minorBidi"/>
        </w:rPr>
        <w:t xml:space="preserve"> such</w:t>
      </w:r>
      <w:r w:rsidR="00064BFA">
        <w:rPr>
          <w:rFonts w:asciiTheme="minorBidi" w:hAnsiTheme="minorBidi"/>
        </w:rPr>
        <w:t xml:space="preserve"> as</w:t>
      </w:r>
      <w:r w:rsidR="00034379">
        <w:rPr>
          <w:rFonts w:asciiTheme="minorBidi" w:hAnsiTheme="minorBidi"/>
        </w:rPr>
        <w:t xml:space="preserve"> one </w:t>
      </w:r>
      <w:r w:rsidR="00A60E20">
        <w:rPr>
          <w:rFonts w:asciiTheme="minorBidi" w:hAnsiTheme="minorBidi"/>
        </w:rPr>
        <w:t xml:space="preserve">that </w:t>
      </w:r>
      <w:r w:rsidR="00B71CE3">
        <w:rPr>
          <w:rFonts w:asciiTheme="minorBidi" w:hAnsiTheme="minorBidi"/>
        </w:rPr>
        <w:t xml:space="preserve">offered </w:t>
      </w:r>
      <w:r w:rsidR="00034379">
        <w:rPr>
          <w:rFonts w:asciiTheme="minorBidi" w:hAnsiTheme="minorBidi"/>
        </w:rPr>
        <w:t>reading</w:t>
      </w:r>
      <w:r w:rsidR="00B71CE3">
        <w:rPr>
          <w:rFonts w:asciiTheme="minorBidi" w:hAnsiTheme="minorBidi"/>
        </w:rPr>
        <w:t>s of</w:t>
      </w:r>
      <w:r w:rsidR="00064BFA">
        <w:rPr>
          <w:rFonts w:asciiTheme="minorBidi" w:hAnsiTheme="minorBidi"/>
        </w:rPr>
        <w:t xml:space="preserve"> </w:t>
      </w:r>
      <w:r w:rsidR="00463879">
        <w:rPr>
          <w:rFonts w:asciiTheme="minorBidi" w:hAnsiTheme="minorBidi"/>
        </w:rPr>
        <w:t xml:space="preserve">the </w:t>
      </w:r>
      <w:r w:rsidR="00034379">
        <w:rPr>
          <w:rFonts w:asciiTheme="minorBidi" w:hAnsiTheme="minorBidi"/>
        </w:rPr>
        <w:t xml:space="preserve">contemporary </w:t>
      </w:r>
      <w:r w:rsidR="00463879">
        <w:rPr>
          <w:rFonts w:asciiTheme="minorBidi" w:hAnsiTheme="minorBidi"/>
        </w:rPr>
        <w:t>Australian convict romance.</w:t>
      </w:r>
      <w:r w:rsidR="00E441E4">
        <w:rPr>
          <w:rFonts w:asciiTheme="minorBidi" w:hAnsiTheme="minorBidi"/>
        </w:rPr>
        <w:t xml:space="preserve"> </w:t>
      </w:r>
      <w:r w:rsidR="00FF3ACD">
        <w:rPr>
          <w:rFonts w:asciiTheme="minorBidi" w:hAnsiTheme="minorBidi"/>
        </w:rPr>
        <w:t>I</w:t>
      </w:r>
      <w:r w:rsidR="005F69F0">
        <w:rPr>
          <w:rFonts w:asciiTheme="minorBidi" w:hAnsiTheme="minorBidi"/>
        </w:rPr>
        <w:t>n some cases</w:t>
      </w:r>
      <w:r w:rsidR="006C3077">
        <w:rPr>
          <w:rFonts w:asciiTheme="minorBidi" w:hAnsiTheme="minorBidi"/>
        </w:rPr>
        <w:t xml:space="preserve"> </w:t>
      </w:r>
      <w:r w:rsidR="0065645D">
        <w:rPr>
          <w:rFonts w:asciiTheme="minorBidi" w:hAnsiTheme="minorBidi"/>
        </w:rPr>
        <w:t>apparent</w:t>
      </w:r>
      <w:r w:rsidR="006C3077">
        <w:rPr>
          <w:rFonts w:asciiTheme="minorBidi" w:hAnsiTheme="minorBidi"/>
        </w:rPr>
        <w:t xml:space="preserve"> attempts to re-</w:t>
      </w:r>
      <w:r w:rsidR="001026AC">
        <w:rPr>
          <w:rFonts w:asciiTheme="minorBidi" w:hAnsiTheme="minorBidi"/>
        </w:rPr>
        <w:t>tell</w:t>
      </w:r>
      <w:r w:rsidR="006C3077">
        <w:rPr>
          <w:rFonts w:asciiTheme="minorBidi" w:hAnsiTheme="minorBidi"/>
        </w:rPr>
        <w:t xml:space="preserve"> </w:t>
      </w:r>
      <w:r w:rsidR="001026AC">
        <w:rPr>
          <w:rFonts w:asciiTheme="minorBidi" w:hAnsiTheme="minorBidi"/>
        </w:rPr>
        <w:t>female experience</w:t>
      </w:r>
      <w:r w:rsidR="001B4B0A">
        <w:rPr>
          <w:rFonts w:asciiTheme="minorBidi" w:hAnsiTheme="minorBidi"/>
        </w:rPr>
        <w:t xml:space="preserve"> were shown</w:t>
      </w:r>
      <w:r w:rsidR="00566233">
        <w:rPr>
          <w:rFonts w:asciiTheme="minorBidi" w:hAnsiTheme="minorBidi"/>
        </w:rPr>
        <w:t xml:space="preserve"> </w:t>
      </w:r>
      <w:r w:rsidR="001931B0">
        <w:rPr>
          <w:rFonts w:asciiTheme="minorBidi" w:hAnsiTheme="minorBidi"/>
        </w:rPr>
        <w:t>conversely</w:t>
      </w:r>
      <w:r w:rsidR="001B4B0A">
        <w:rPr>
          <w:rFonts w:asciiTheme="minorBidi" w:hAnsiTheme="minorBidi"/>
        </w:rPr>
        <w:t xml:space="preserve"> to re</w:t>
      </w:r>
      <w:r w:rsidR="009B4BC1">
        <w:rPr>
          <w:rFonts w:asciiTheme="minorBidi" w:hAnsiTheme="minorBidi"/>
        </w:rPr>
        <w:t>flect</w:t>
      </w:r>
      <w:r w:rsidR="001B4B0A">
        <w:rPr>
          <w:rFonts w:asciiTheme="minorBidi" w:hAnsiTheme="minorBidi"/>
        </w:rPr>
        <w:t xml:space="preserve"> </w:t>
      </w:r>
      <w:r w:rsidR="0050462E">
        <w:rPr>
          <w:rFonts w:asciiTheme="minorBidi" w:hAnsiTheme="minorBidi"/>
        </w:rPr>
        <w:t xml:space="preserve">conservative </w:t>
      </w:r>
      <w:r w:rsidR="006F41C8">
        <w:rPr>
          <w:rFonts w:asciiTheme="minorBidi" w:hAnsiTheme="minorBidi"/>
        </w:rPr>
        <w:t>discourses</w:t>
      </w:r>
      <w:r w:rsidR="0050462E">
        <w:rPr>
          <w:rFonts w:asciiTheme="minorBidi" w:hAnsiTheme="minorBidi"/>
        </w:rPr>
        <w:t>.</w:t>
      </w:r>
      <w:r w:rsidR="00ED2E76">
        <w:rPr>
          <w:rFonts w:asciiTheme="minorBidi" w:hAnsiTheme="minorBidi"/>
        </w:rPr>
        <w:t xml:space="preserve"> </w:t>
      </w:r>
      <w:r w:rsidR="00F24B62">
        <w:rPr>
          <w:rFonts w:asciiTheme="minorBidi" w:hAnsiTheme="minorBidi"/>
        </w:rPr>
        <w:t>Examples of th</w:t>
      </w:r>
      <w:r w:rsidR="00064BFA">
        <w:rPr>
          <w:rFonts w:asciiTheme="minorBidi" w:hAnsiTheme="minorBidi"/>
        </w:rPr>
        <w:t>ese</w:t>
      </w:r>
      <w:r w:rsidR="00F24B62">
        <w:rPr>
          <w:rFonts w:asciiTheme="minorBidi" w:hAnsiTheme="minorBidi"/>
        </w:rPr>
        <w:t xml:space="preserve"> included </w:t>
      </w:r>
      <w:r w:rsidR="004F0705">
        <w:rPr>
          <w:rFonts w:asciiTheme="minorBidi" w:hAnsiTheme="minorBidi"/>
        </w:rPr>
        <w:t xml:space="preserve">the </w:t>
      </w:r>
      <w:r w:rsidR="00DF4470">
        <w:rPr>
          <w:rFonts w:asciiTheme="minorBidi" w:hAnsiTheme="minorBidi"/>
        </w:rPr>
        <w:t xml:space="preserve">contemporary </w:t>
      </w:r>
      <w:r w:rsidR="004F0705">
        <w:rPr>
          <w:rFonts w:asciiTheme="minorBidi" w:hAnsiTheme="minorBidi"/>
        </w:rPr>
        <w:t xml:space="preserve">trend in </w:t>
      </w:r>
      <w:r w:rsidR="003940F3">
        <w:rPr>
          <w:rFonts w:asciiTheme="minorBidi" w:hAnsiTheme="minorBidi"/>
        </w:rPr>
        <w:t xml:space="preserve">re-writing </w:t>
      </w:r>
      <w:r w:rsidR="00CB478C">
        <w:rPr>
          <w:rFonts w:asciiTheme="minorBidi" w:hAnsiTheme="minorBidi"/>
        </w:rPr>
        <w:t>classical narratives</w:t>
      </w:r>
      <w:r w:rsidR="00B80596">
        <w:rPr>
          <w:rFonts w:asciiTheme="minorBidi" w:hAnsiTheme="minorBidi"/>
        </w:rPr>
        <w:t xml:space="preserve"> to</w:t>
      </w:r>
      <w:r w:rsidR="003E4628">
        <w:rPr>
          <w:rFonts w:asciiTheme="minorBidi" w:hAnsiTheme="minorBidi"/>
        </w:rPr>
        <w:t xml:space="preserve"> give a voice to </w:t>
      </w:r>
      <w:r w:rsidR="00B80596">
        <w:rPr>
          <w:rFonts w:asciiTheme="minorBidi" w:hAnsiTheme="minorBidi"/>
        </w:rPr>
        <w:t>women</w:t>
      </w:r>
      <w:r w:rsidR="006C7700">
        <w:rPr>
          <w:rFonts w:asciiTheme="minorBidi" w:hAnsiTheme="minorBidi"/>
        </w:rPr>
        <w:t xml:space="preserve"> a</w:t>
      </w:r>
      <w:r w:rsidR="00907853">
        <w:rPr>
          <w:rFonts w:asciiTheme="minorBidi" w:hAnsiTheme="minorBidi"/>
        </w:rPr>
        <w:t>s well</w:t>
      </w:r>
      <w:r w:rsidR="00F33091">
        <w:rPr>
          <w:rFonts w:asciiTheme="minorBidi" w:hAnsiTheme="minorBidi"/>
        </w:rPr>
        <w:t xml:space="preserve"> as </w:t>
      </w:r>
      <w:r w:rsidR="006C7700">
        <w:rPr>
          <w:rFonts w:asciiTheme="minorBidi" w:hAnsiTheme="minorBidi"/>
        </w:rPr>
        <w:t>the matriarchal family sagas of Philippa Gregory.</w:t>
      </w:r>
      <w:r w:rsidR="0050462E">
        <w:rPr>
          <w:rFonts w:asciiTheme="minorBidi" w:hAnsiTheme="minorBidi"/>
        </w:rPr>
        <w:t xml:space="preserve"> The genre of historical crime fiction </w:t>
      </w:r>
      <w:r w:rsidR="007106B3">
        <w:rPr>
          <w:rFonts w:asciiTheme="minorBidi" w:hAnsiTheme="minorBidi"/>
        </w:rPr>
        <w:t xml:space="preserve">emerged </w:t>
      </w:r>
      <w:r w:rsidR="00801FE3">
        <w:rPr>
          <w:rFonts w:asciiTheme="minorBidi" w:hAnsiTheme="minorBidi"/>
        </w:rPr>
        <w:t xml:space="preserve">as a vehicle for challenging dominant narratives and </w:t>
      </w:r>
      <w:r w:rsidR="00801FE3" w:rsidRPr="003E012D">
        <w:rPr>
          <w:rFonts w:asciiTheme="minorBidi" w:hAnsiTheme="minorBidi"/>
        </w:rPr>
        <w:t xml:space="preserve">national stereotypes </w:t>
      </w:r>
      <w:r w:rsidR="00801FE3">
        <w:rPr>
          <w:rFonts w:asciiTheme="minorBidi" w:hAnsiTheme="minorBidi"/>
        </w:rPr>
        <w:t>and for the ethical representation of historical horrors</w:t>
      </w:r>
      <w:r w:rsidR="0007097F">
        <w:rPr>
          <w:rFonts w:asciiTheme="minorBidi" w:hAnsiTheme="minorBidi"/>
        </w:rPr>
        <w:t xml:space="preserve">. </w:t>
      </w:r>
      <w:r w:rsidR="006F0ABD">
        <w:rPr>
          <w:rFonts w:asciiTheme="minorBidi" w:hAnsiTheme="minorBidi"/>
        </w:rPr>
        <w:t>Twenty-first</w:t>
      </w:r>
      <w:r w:rsidR="004A7783">
        <w:rPr>
          <w:rFonts w:asciiTheme="minorBidi" w:hAnsiTheme="minorBidi"/>
        </w:rPr>
        <w:t xml:space="preserve">-century </w:t>
      </w:r>
      <w:r w:rsidR="0039130C">
        <w:rPr>
          <w:rFonts w:asciiTheme="minorBidi" w:hAnsiTheme="minorBidi"/>
        </w:rPr>
        <w:t>U</w:t>
      </w:r>
      <w:r w:rsidR="00EE0CDD">
        <w:rPr>
          <w:rFonts w:asciiTheme="minorBidi" w:hAnsiTheme="minorBidi"/>
        </w:rPr>
        <w:t>krainian detective fiction</w:t>
      </w:r>
      <w:r w:rsidR="00D054DF">
        <w:rPr>
          <w:rFonts w:asciiTheme="minorBidi" w:hAnsiTheme="minorBidi"/>
        </w:rPr>
        <w:t xml:space="preserve"> set in the past</w:t>
      </w:r>
      <w:r w:rsidR="006F0ABD">
        <w:rPr>
          <w:rFonts w:asciiTheme="minorBidi" w:hAnsiTheme="minorBidi"/>
        </w:rPr>
        <w:t xml:space="preserve"> was shown</w:t>
      </w:r>
      <w:r w:rsidR="00C123E9">
        <w:rPr>
          <w:rFonts w:asciiTheme="minorBidi" w:hAnsiTheme="minorBidi"/>
        </w:rPr>
        <w:t xml:space="preserve"> for instance</w:t>
      </w:r>
      <w:r w:rsidR="006F0ABD">
        <w:rPr>
          <w:rFonts w:asciiTheme="minorBidi" w:hAnsiTheme="minorBidi"/>
        </w:rPr>
        <w:t xml:space="preserve"> to </w:t>
      </w:r>
      <w:r w:rsidR="0039130C">
        <w:rPr>
          <w:rFonts w:asciiTheme="minorBidi" w:hAnsiTheme="minorBidi"/>
        </w:rPr>
        <w:t>featur</w:t>
      </w:r>
      <w:r w:rsidR="003940F3">
        <w:rPr>
          <w:rFonts w:asciiTheme="minorBidi" w:hAnsiTheme="minorBidi"/>
        </w:rPr>
        <w:t>e</w:t>
      </w:r>
      <w:r w:rsidR="0039130C">
        <w:rPr>
          <w:rFonts w:asciiTheme="minorBidi" w:hAnsiTheme="minorBidi"/>
        </w:rPr>
        <w:t xml:space="preserve"> females as sleuths and criminals</w:t>
      </w:r>
      <w:r w:rsidR="00795BEA">
        <w:rPr>
          <w:rFonts w:asciiTheme="minorBidi" w:hAnsiTheme="minorBidi"/>
        </w:rPr>
        <w:t xml:space="preserve"> </w:t>
      </w:r>
      <w:r w:rsidR="004A7783">
        <w:rPr>
          <w:rFonts w:asciiTheme="minorBidi" w:hAnsiTheme="minorBidi"/>
        </w:rPr>
        <w:t xml:space="preserve">while </w:t>
      </w:r>
      <w:r w:rsidR="00991430">
        <w:rPr>
          <w:rFonts w:asciiTheme="minorBidi" w:hAnsiTheme="minorBidi"/>
        </w:rPr>
        <w:t xml:space="preserve">another paper explored the </w:t>
      </w:r>
      <w:r w:rsidR="005F17D0">
        <w:rPr>
          <w:rFonts w:asciiTheme="minorBidi" w:hAnsiTheme="minorBidi"/>
        </w:rPr>
        <w:t xml:space="preserve">interplay between the </w:t>
      </w:r>
      <w:r w:rsidR="008E0CBF">
        <w:rPr>
          <w:rFonts w:asciiTheme="minorBidi" w:hAnsiTheme="minorBidi"/>
        </w:rPr>
        <w:t>genre’s ideolog</w:t>
      </w:r>
      <w:r w:rsidR="005F17D0">
        <w:rPr>
          <w:rFonts w:asciiTheme="minorBidi" w:hAnsiTheme="minorBidi"/>
        </w:rPr>
        <w:t xml:space="preserve">y and the </w:t>
      </w:r>
      <w:r w:rsidR="00DA3877">
        <w:rPr>
          <w:rFonts w:asciiTheme="minorBidi" w:hAnsiTheme="minorBidi"/>
        </w:rPr>
        <w:t>context of Nazism and the Holocaust</w:t>
      </w:r>
      <w:r w:rsidR="008E0CBF">
        <w:rPr>
          <w:rFonts w:asciiTheme="minorBidi" w:hAnsiTheme="minorBidi"/>
        </w:rPr>
        <w:t xml:space="preserve"> </w:t>
      </w:r>
      <w:r w:rsidR="00DA3877">
        <w:rPr>
          <w:rFonts w:asciiTheme="minorBidi" w:hAnsiTheme="minorBidi"/>
        </w:rPr>
        <w:t xml:space="preserve">within </w:t>
      </w:r>
      <w:r w:rsidR="00795BEA">
        <w:rPr>
          <w:rFonts w:asciiTheme="minorBidi" w:hAnsiTheme="minorBidi"/>
        </w:rPr>
        <w:t xml:space="preserve">Phillip </w:t>
      </w:r>
      <w:r w:rsidR="000863BF">
        <w:rPr>
          <w:rFonts w:asciiTheme="minorBidi" w:hAnsiTheme="minorBidi"/>
        </w:rPr>
        <w:t>K</w:t>
      </w:r>
      <w:r w:rsidR="00795BEA">
        <w:rPr>
          <w:rFonts w:asciiTheme="minorBidi" w:hAnsiTheme="minorBidi"/>
        </w:rPr>
        <w:t xml:space="preserve">err’s </w:t>
      </w:r>
      <w:r w:rsidR="00795BEA" w:rsidRPr="000863BF">
        <w:rPr>
          <w:rFonts w:asciiTheme="minorBidi" w:hAnsiTheme="minorBidi"/>
          <w:i/>
          <w:iCs/>
        </w:rPr>
        <w:t xml:space="preserve">Prague </w:t>
      </w:r>
      <w:r w:rsidR="000863BF" w:rsidRPr="000863BF">
        <w:rPr>
          <w:rFonts w:asciiTheme="minorBidi" w:hAnsiTheme="minorBidi"/>
          <w:i/>
          <w:iCs/>
        </w:rPr>
        <w:t>F</w:t>
      </w:r>
      <w:r w:rsidR="00795BEA" w:rsidRPr="000863BF">
        <w:rPr>
          <w:rFonts w:asciiTheme="minorBidi" w:hAnsiTheme="minorBidi"/>
          <w:i/>
          <w:iCs/>
        </w:rPr>
        <w:t>atal</w:t>
      </w:r>
      <w:r w:rsidR="00C14A20">
        <w:rPr>
          <w:rFonts w:asciiTheme="minorBidi" w:hAnsiTheme="minorBidi"/>
          <w:i/>
          <w:iCs/>
        </w:rPr>
        <w:t>e</w:t>
      </w:r>
      <w:r w:rsidR="007567C9">
        <w:rPr>
          <w:rFonts w:asciiTheme="minorBidi" w:hAnsiTheme="minorBidi"/>
        </w:rPr>
        <w:t xml:space="preserve">. </w:t>
      </w:r>
      <w:r w:rsidR="00536A24">
        <w:rPr>
          <w:rFonts w:asciiTheme="minorBidi" w:hAnsiTheme="minorBidi"/>
        </w:rPr>
        <w:t>H</w:t>
      </w:r>
      <w:r w:rsidR="00DB04C9">
        <w:rPr>
          <w:rFonts w:asciiTheme="minorBidi" w:hAnsiTheme="minorBidi"/>
        </w:rPr>
        <w:t>istorical fiction</w:t>
      </w:r>
      <w:r w:rsidR="00D44D6E">
        <w:rPr>
          <w:rFonts w:asciiTheme="minorBidi" w:hAnsiTheme="minorBidi"/>
        </w:rPr>
        <w:t xml:space="preserve"> in a variety of forms</w:t>
      </w:r>
      <w:r w:rsidR="00536A24">
        <w:rPr>
          <w:rFonts w:asciiTheme="minorBidi" w:hAnsiTheme="minorBidi"/>
        </w:rPr>
        <w:t xml:space="preserve"> was shown</w:t>
      </w:r>
      <w:r w:rsidR="00131FE5">
        <w:rPr>
          <w:rFonts w:asciiTheme="minorBidi" w:hAnsiTheme="minorBidi"/>
        </w:rPr>
        <w:t xml:space="preserve"> to be</w:t>
      </w:r>
      <w:r w:rsidR="00DB04C9">
        <w:rPr>
          <w:rFonts w:asciiTheme="minorBidi" w:hAnsiTheme="minorBidi"/>
        </w:rPr>
        <w:t xml:space="preserve"> a means of confronting </w:t>
      </w:r>
      <w:r w:rsidR="00F52049">
        <w:rPr>
          <w:rFonts w:asciiTheme="minorBidi" w:hAnsiTheme="minorBidi"/>
        </w:rPr>
        <w:t xml:space="preserve">collective trauma </w:t>
      </w:r>
      <w:r w:rsidR="00066427">
        <w:rPr>
          <w:rFonts w:asciiTheme="minorBidi" w:hAnsiTheme="minorBidi"/>
        </w:rPr>
        <w:t>and the legacies of historical atrocities</w:t>
      </w:r>
      <w:r w:rsidR="00674292">
        <w:rPr>
          <w:rFonts w:asciiTheme="minorBidi" w:hAnsiTheme="minorBidi"/>
        </w:rPr>
        <w:t>; for example</w:t>
      </w:r>
      <w:r w:rsidR="00066427">
        <w:rPr>
          <w:rFonts w:asciiTheme="minorBidi" w:hAnsiTheme="minorBidi"/>
        </w:rPr>
        <w:t xml:space="preserve"> </w:t>
      </w:r>
      <w:r w:rsidR="009D76D2">
        <w:rPr>
          <w:rFonts w:asciiTheme="minorBidi" w:hAnsiTheme="minorBidi"/>
        </w:rPr>
        <w:t xml:space="preserve">in </w:t>
      </w:r>
      <w:r w:rsidR="00734E75">
        <w:rPr>
          <w:rFonts w:asciiTheme="minorBidi" w:hAnsiTheme="minorBidi"/>
        </w:rPr>
        <w:t xml:space="preserve">papers </w:t>
      </w:r>
      <w:r w:rsidR="001B1006">
        <w:rPr>
          <w:rFonts w:asciiTheme="minorBidi" w:hAnsiTheme="minorBidi"/>
        </w:rPr>
        <w:t>centred on the</w:t>
      </w:r>
      <w:r w:rsidR="002433E8">
        <w:rPr>
          <w:rFonts w:asciiTheme="minorBidi" w:hAnsiTheme="minorBidi"/>
        </w:rPr>
        <w:t xml:space="preserve"> experiences</w:t>
      </w:r>
      <w:r w:rsidR="00734E75">
        <w:rPr>
          <w:rFonts w:asciiTheme="minorBidi" w:hAnsiTheme="minorBidi"/>
        </w:rPr>
        <w:t xml:space="preserve"> of oppressed </w:t>
      </w:r>
      <w:r w:rsidR="00DE23A0">
        <w:rPr>
          <w:rFonts w:asciiTheme="minorBidi" w:hAnsiTheme="minorBidi"/>
        </w:rPr>
        <w:t>minorities</w:t>
      </w:r>
      <w:r w:rsidR="00734E75">
        <w:rPr>
          <w:rFonts w:asciiTheme="minorBidi" w:hAnsiTheme="minorBidi"/>
        </w:rPr>
        <w:t xml:space="preserve"> </w:t>
      </w:r>
      <w:r w:rsidR="007343AE">
        <w:rPr>
          <w:rFonts w:asciiTheme="minorBidi" w:hAnsiTheme="minorBidi"/>
        </w:rPr>
        <w:t>such as</w:t>
      </w:r>
      <w:r w:rsidR="00BE3D92">
        <w:rPr>
          <w:rFonts w:asciiTheme="minorBidi" w:hAnsiTheme="minorBidi"/>
        </w:rPr>
        <w:t xml:space="preserve"> </w:t>
      </w:r>
      <w:r w:rsidR="00C70357">
        <w:rPr>
          <w:rFonts w:asciiTheme="minorBidi" w:hAnsiTheme="minorBidi"/>
        </w:rPr>
        <w:t>European</w:t>
      </w:r>
      <w:r w:rsidR="00EA3C93">
        <w:rPr>
          <w:rFonts w:asciiTheme="minorBidi" w:hAnsiTheme="minorBidi"/>
        </w:rPr>
        <w:t xml:space="preserve"> </w:t>
      </w:r>
      <w:r w:rsidR="00BE3D92">
        <w:rPr>
          <w:rFonts w:asciiTheme="minorBidi" w:hAnsiTheme="minorBidi"/>
        </w:rPr>
        <w:t xml:space="preserve">Jews </w:t>
      </w:r>
      <w:r w:rsidR="006B6E4D">
        <w:rPr>
          <w:rFonts w:asciiTheme="minorBidi" w:hAnsiTheme="minorBidi"/>
        </w:rPr>
        <w:t xml:space="preserve">and </w:t>
      </w:r>
      <w:r w:rsidR="007E27F8">
        <w:rPr>
          <w:rFonts w:asciiTheme="minorBidi" w:hAnsiTheme="minorBidi"/>
        </w:rPr>
        <w:t xml:space="preserve">Turkey’s Alevi </w:t>
      </w:r>
      <w:r w:rsidR="00DE23A0">
        <w:rPr>
          <w:rFonts w:asciiTheme="minorBidi" w:hAnsiTheme="minorBidi"/>
        </w:rPr>
        <w:t xml:space="preserve">and Armenian communities. </w:t>
      </w:r>
      <w:r w:rsidR="003A74AB">
        <w:rPr>
          <w:rFonts w:asciiTheme="minorBidi" w:hAnsiTheme="minorBidi"/>
        </w:rPr>
        <w:t xml:space="preserve">Decolonization and the foregrounding </w:t>
      </w:r>
      <w:r w:rsidR="00E92629">
        <w:rPr>
          <w:rFonts w:asciiTheme="minorBidi" w:hAnsiTheme="minorBidi"/>
        </w:rPr>
        <w:t>of</w:t>
      </w:r>
      <w:r w:rsidR="003A74AB">
        <w:rPr>
          <w:rFonts w:asciiTheme="minorBidi" w:hAnsiTheme="minorBidi"/>
        </w:rPr>
        <w:t xml:space="preserve"> </w:t>
      </w:r>
      <w:r w:rsidR="00E92629">
        <w:rPr>
          <w:rFonts w:asciiTheme="minorBidi" w:hAnsiTheme="minorBidi"/>
        </w:rPr>
        <w:t>q</w:t>
      </w:r>
      <w:r w:rsidR="009D0691">
        <w:rPr>
          <w:rFonts w:asciiTheme="minorBidi" w:hAnsiTheme="minorBidi"/>
        </w:rPr>
        <w:t xml:space="preserve">ueer historical imaginaries were </w:t>
      </w:r>
      <w:r w:rsidR="001A6BA3">
        <w:rPr>
          <w:rFonts w:asciiTheme="minorBidi" w:hAnsiTheme="minorBidi"/>
        </w:rPr>
        <w:t>recurr</w:t>
      </w:r>
      <w:r w:rsidR="003A693C">
        <w:rPr>
          <w:rFonts w:asciiTheme="minorBidi" w:hAnsiTheme="minorBidi"/>
        </w:rPr>
        <w:t>ing</w:t>
      </w:r>
      <w:r w:rsidR="004E487E">
        <w:rPr>
          <w:rFonts w:asciiTheme="minorBidi" w:hAnsiTheme="minorBidi"/>
        </w:rPr>
        <w:t xml:space="preserve"> </w:t>
      </w:r>
      <w:r w:rsidR="003A693C">
        <w:rPr>
          <w:rFonts w:asciiTheme="minorBidi" w:hAnsiTheme="minorBidi"/>
        </w:rPr>
        <w:t>concerns</w:t>
      </w:r>
      <w:r w:rsidR="003710AF">
        <w:rPr>
          <w:rFonts w:asciiTheme="minorBidi" w:hAnsiTheme="minorBidi"/>
        </w:rPr>
        <w:t>.</w:t>
      </w:r>
    </w:p>
    <w:p w14:paraId="7C97E614" w14:textId="61877A26" w:rsidR="002B1ED7" w:rsidRDefault="002B1ED7" w:rsidP="00D20745">
      <w:pPr>
        <w:rPr>
          <w:rFonts w:asciiTheme="minorBidi" w:hAnsiTheme="minorBidi"/>
        </w:rPr>
      </w:pPr>
      <w:r>
        <w:rPr>
          <w:rFonts w:asciiTheme="minorBidi" w:hAnsiTheme="minorBidi"/>
        </w:rPr>
        <w:t xml:space="preserve">The </w:t>
      </w:r>
      <w:r w:rsidR="00712242">
        <w:rPr>
          <w:rFonts w:asciiTheme="minorBidi" w:hAnsiTheme="minorBidi"/>
        </w:rPr>
        <w:t>idea</w:t>
      </w:r>
      <w:r w:rsidR="00C763F5">
        <w:rPr>
          <w:rFonts w:asciiTheme="minorBidi" w:hAnsiTheme="minorBidi"/>
        </w:rPr>
        <w:t xml:space="preserve"> of reparative history</w:t>
      </w:r>
      <w:r w:rsidR="00712242">
        <w:rPr>
          <w:rFonts w:asciiTheme="minorBidi" w:hAnsiTheme="minorBidi"/>
        </w:rPr>
        <w:t xml:space="preserve"> was </w:t>
      </w:r>
      <w:r w:rsidR="00D940B6">
        <w:rPr>
          <w:rFonts w:asciiTheme="minorBidi" w:hAnsiTheme="minorBidi"/>
        </w:rPr>
        <w:t>raised</w:t>
      </w:r>
      <w:r w:rsidR="005F0524">
        <w:rPr>
          <w:rFonts w:asciiTheme="minorBidi" w:hAnsiTheme="minorBidi"/>
        </w:rPr>
        <w:t xml:space="preserve"> </w:t>
      </w:r>
      <w:r w:rsidR="007020A9">
        <w:rPr>
          <w:rFonts w:asciiTheme="minorBidi" w:hAnsiTheme="minorBidi"/>
        </w:rPr>
        <w:t xml:space="preserve">in different </w:t>
      </w:r>
      <w:r w:rsidR="00F30157">
        <w:rPr>
          <w:rFonts w:asciiTheme="minorBidi" w:hAnsiTheme="minorBidi"/>
        </w:rPr>
        <w:t>contexts</w:t>
      </w:r>
      <w:r w:rsidR="007020A9">
        <w:rPr>
          <w:rFonts w:asciiTheme="minorBidi" w:hAnsiTheme="minorBidi"/>
        </w:rPr>
        <w:t xml:space="preserve"> by a variety of speakers who</w:t>
      </w:r>
      <w:r w:rsidR="00DE1300">
        <w:rPr>
          <w:rFonts w:asciiTheme="minorBidi" w:hAnsiTheme="minorBidi"/>
        </w:rPr>
        <w:t xml:space="preserve"> examined the ways in which </w:t>
      </w:r>
      <w:r w:rsidR="0087650A">
        <w:rPr>
          <w:rFonts w:asciiTheme="minorBidi" w:hAnsiTheme="minorBidi"/>
        </w:rPr>
        <w:t xml:space="preserve">historical wrongs are both </w:t>
      </w:r>
      <w:r w:rsidR="00D46B61">
        <w:rPr>
          <w:rFonts w:asciiTheme="minorBidi" w:hAnsiTheme="minorBidi"/>
        </w:rPr>
        <w:t xml:space="preserve">highlighted </w:t>
      </w:r>
      <w:r w:rsidR="00336DE3">
        <w:rPr>
          <w:rFonts w:asciiTheme="minorBidi" w:hAnsiTheme="minorBidi"/>
        </w:rPr>
        <w:t xml:space="preserve">and </w:t>
      </w:r>
      <w:r w:rsidR="00261521">
        <w:rPr>
          <w:rFonts w:asciiTheme="minorBidi" w:hAnsiTheme="minorBidi"/>
        </w:rPr>
        <w:t>overcome</w:t>
      </w:r>
      <w:r w:rsidR="0087650A">
        <w:rPr>
          <w:rFonts w:asciiTheme="minorBidi" w:hAnsiTheme="minorBidi"/>
        </w:rPr>
        <w:t xml:space="preserve"> through re-tellin</w:t>
      </w:r>
      <w:r w:rsidR="00F25DB4">
        <w:rPr>
          <w:rFonts w:asciiTheme="minorBidi" w:hAnsiTheme="minorBidi"/>
        </w:rPr>
        <w:t>g</w:t>
      </w:r>
      <w:r w:rsidR="0087650A">
        <w:rPr>
          <w:rFonts w:asciiTheme="minorBidi" w:hAnsiTheme="minorBidi"/>
        </w:rPr>
        <w:t xml:space="preserve"> the past </w:t>
      </w:r>
      <w:r w:rsidR="00FC127C">
        <w:rPr>
          <w:rFonts w:asciiTheme="minorBidi" w:hAnsiTheme="minorBidi"/>
        </w:rPr>
        <w:t xml:space="preserve">as we might wish it to be. </w:t>
      </w:r>
      <w:r w:rsidR="00B13B21">
        <w:rPr>
          <w:rFonts w:asciiTheme="minorBidi" w:hAnsiTheme="minorBidi"/>
        </w:rPr>
        <w:t>Such narratives include</w:t>
      </w:r>
      <w:r w:rsidR="00AB12E8">
        <w:rPr>
          <w:rFonts w:asciiTheme="minorBidi" w:hAnsiTheme="minorBidi"/>
        </w:rPr>
        <w:t>d</w:t>
      </w:r>
      <w:r w:rsidR="00B13B21">
        <w:rPr>
          <w:rFonts w:asciiTheme="minorBidi" w:hAnsiTheme="minorBidi"/>
        </w:rPr>
        <w:t xml:space="preserve"> video games </w:t>
      </w:r>
      <w:r w:rsidR="00981818">
        <w:rPr>
          <w:rFonts w:asciiTheme="minorBidi" w:hAnsiTheme="minorBidi"/>
        </w:rPr>
        <w:t xml:space="preserve">that </w:t>
      </w:r>
      <w:r w:rsidR="009312F8">
        <w:rPr>
          <w:rFonts w:asciiTheme="minorBidi" w:hAnsiTheme="minorBidi"/>
        </w:rPr>
        <w:t xml:space="preserve">re-animate the marginalised and reward </w:t>
      </w:r>
      <w:r w:rsidR="00821ABB">
        <w:rPr>
          <w:rFonts w:asciiTheme="minorBidi" w:hAnsiTheme="minorBidi"/>
        </w:rPr>
        <w:t>ethical choices on the part of their players</w:t>
      </w:r>
      <w:r w:rsidR="008A2338">
        <w:rPr>
          <w:rFonts w:asciiTheme="minorBidi" w:hAnsiTheme="minorBidi"/>
        </w:rPr>
        <w:t xml:space="preserve">, </w:t>
      </w:r>
      <w:r w:rsidR="009264FF">
        <w:rPr>
          <w:rFonts w:asciiTheme="minorBidi" w:hAnsiTheme="minorBidi"/>
        </w:rPr>
        <w:t xml:space="preserve">a prequel </w:t>
      </w:r>
      <w:r w:rsidR="000A202E">
        <w:rPr>
          <w:rFonts w:asciiTheme="minorBidi" w:hAnsiTheme="minorBidi"/>
        </w:rPr>
        <w:t>to</w:t>
      </w:r>
      <w:r w:rsidR="009264FF">
        <w:rPr>
          <w:rFonts w:asciiTheme="minorBidi" w:hAnsiTheme="minorBidi"/>
        </w:rPr>
        <w:t xml:space="preserve"> TV’s </w:t>
      </w:r>
      <w:r w:rsidR="009264FF" w:rsidRPr="000A202E">
        <w:rPr>
          <w:rFonts w:asciiTheme="minorBidi" w:hAnsiTheme="minorBidi"/>
          <w:i/>
          <w:iCs/>
        </w:rPr>
        <w:t>Inspector Morse</w:t>
      </w:r>
      <w:r w:rsidR="009264FF">
        <w:rPr>
          <w:rFonts w:asciiTheme="minorBidi" w:hAnsiTheme="minorBidi"/>
        </w:rPr>
        <w:t xml:space="preserve"> </w:t>
      </w:r>
      <w:r w:rsidR="00CC300A">
        <w:rPr>
          <w:rFonts w:asciiTheme="minorBidi" w:hAnsiTheme="minorBidi"/>
        </w:rPr>
        <w:t xml:space="preserve">that </w:t>
      </w:r>
      <w:r w:rsidR="00253D62">
        <w:rPr>
          <w:rFonts w:asciiTheme="minorBidi" w:hAnsiTheme="minorBidi"/>
        </w:rPr>
        <w:t xml:space="preserve">presents a younger version of the character </w:t>
      </w:r>
      <w:r w:rsidR="000A202E">
        <w:rPr>
          <w:rFonts w:asciiTheme="minorBidi" w:hAnsiTheme="minorBidi"/>
        </w:rPr>
        <w:t>retro-fitted with twenty-first century values</w:t>
      </w:r>
      <w:r w:rsidR="008A2338">
        <w:rPr>
          <w:rFonts w:asciiTheme="minorBidi" w:hAnsiTheme="minorBidi"/>
        </w:rPr>
        <w:t>,</w:t>
      </w:r>
      <w:r w:rsidR="007C4ADF">
        <w:rPr>
          <w:rFonts w:asciiTheme="minorBidi" w:hAnsiTheme="minorBidi"/>
        </w:rPr>
        <w:t xml:space="preserve"> a</w:t>
      </w:r>
      <w:r w:rsidR="008A2338">
        <w:rPr>
          <w:rFonts w:asciiTheme="minorBidi" w:hAnsiTheme="minorBidi"/>
        </w:rPr>
        <w:t>nd</w:t>
      </w:r>
      <w:r w:rsidR="007C4ADF">
        <w:rPr>
          <w:rFonts w:asciiTheme="minorBidi" w:hAnsiTheme="minorBidi"/>
        </w:rPr>
        <w:t xml:space="preserve"> post-Brexit </w:t>
      </w:r>
      <w:r w:rsidR="00AF20DB">
        <w:rPr>
          <w:rFonts w:asciiTheme="minorBidi" w:hAnsiTheme="minorBidi"/>
        </w:rPr>
        <w:t xml:space="preserve">Northern Irish literature that re-evaluates sectarian </w:t>
      </w:r>
      <w:r w:rsidR="006D572D">
        <w:rPr>
          <w:rFonts w:asciiTheme="minorBidi" w:hAnsiTheme="minorBidi"/>
        </w:rPr>
        <w:t>beliefs</w:t>
      </w:r>
      <w:r w:rsidR="009E543E">
        <w:rPr>
          <w:rFonts w:asciiTheme="minorBidi" w:hAnsiTheme="minorBidi"/>
        </w:rPr>
        <w:t xml:space="preserve"> and engages with contemporary European values.</w:t>
      </w:r>
      <w:r w:rsidR="001A4416">
        <w:rPr>
          <w:rFonts w:asciiTheme="minorBidi" w:hAnsiTheme="minorBidi"/>
        </w:rPr>
        <w:t xml:space="preserve"> </w:t>
      </w:r>
      <w:r w:rsidR="008B4CF1">
        <w:rPr>
          <w:rFonts w:asciiTheme="minorBidi" w:hAnsiTheme="minorBidi"/>
        </w:rPr>
        <w:t xml:space="preserve">The </w:t>
      </w:r>
      <w:r w:rsidR="00662316">
        <w:rPr>
          <w:rFonts w:asciiTheme="minorBidi" w:hAnsiTheme="minorBidi"/>
        </w:rPr>
        <w:t xml:space="preserve">potential </w:t>
      </w:r>
      <w:r w:rsidR="002201D7">
        <w:rPr>
          <w:rFonts w:asciiTheme="minorBidi" w:hAnsiTheme="minorBidi"/>
        </w:rPr>
        <w:t xml:space="preserve">of </w:t>
      </w:r>
      <w:r w:rsidR="00662316">
        <w:rPr>
          <w:rFonts w:asciiTheme="minorBidi" w:hAnsiTheme="minorBidi"/>
        </w:rPr>
        <w:t xml:space="preserve">historical fictions </w:t>
      </w:r>
      <w:r w:rsidR="002201D7">
        <w:rPr>
          <w:rFonts w:asciiTheme="minorBidi" w:hAnsiTheme="minorBidi"/>
        </w:rPr>
        <w:t>as a</w:t>
      </w:r>
      <w:r w:rsidR="004B192C">
        <w:rPr>
          <w:rFonts w:asciiTheme="minorBidi" w:hAnsiTheme="minorBidi"/>
        </w:rPr>
        <w:t>n educational</w:t>
      </w:r>
      <w:r w:rsidR="002201D7">
        <w:rPr>
          <w:rFonts w:asciiTheme="minorBidi" w:hAnsiTheme="minorBidi"/>
        </w:rPr>
        <w:t xml:space="preserve"> tool </w:t>
      </w:r>
      <w:r w:rsidR="001914CF">
        <w:rPr>
          <w:rFonts w:asciiTheme="minorBidi" w:hAnsiTheme="minorBidi"/>
        </w:rPr>
        <w:t>was explored in an account of recent classroom studies carried out in Norway</w:t>
      </w:r>
      <w:r w:rsidR="00C15AD8">
        <w:rPr>
          <w:rFonts w:asciiTheme="minorBidi" w:hAnsiTheme="minorBidi"/>
        </w:rPr>
        <w:t>.</w:t>
      </w:r>
      <w:r w:rsidR="002201D7">
        <w:rPr>
          <w:rFonts w:asciiTheme="minorBidi" w:hAnsiTheme="minorBidi"/>
        </w:rPr>
        <w:t xml:space="preserve"> </w:t>
      </w:r>
      <w:r w:rsidR="007967EA">
        <w:rPr>
          <w:rFonts w:asciiTheme="minorBidi" w:hAnsiTheme="minorBidi"/>
        </w:rPr>
        <w:t xml:space="preserve">The </w:t>
      </w:r>
      <w:r w:rsidR="00C706F3">
        <w:rPr>
          <w:rFonts w:asciiTheme="minorBidi" w:hAnsiTheme="minorBidi"/>
        </w:rPr>
        <w:t xml:space="preserve">use of </w:t>
      </w:r>
      <w:r w:rsidR="00F4229F">
        <w:rPr>
          <w:rFonts w:asciiTheme="minorBidi" w:hAnsiTheme="minorBidi"/>
        </w:rPr>
        <w:t>creative anachronism</w:t>
      </w:r>
      <w:r w:rsidR="00C706F3">
        <w:rPr>
          <w:rFonts w:asciiTheme="minorBidi" w:hAnsiTheme="minorBidi"/>
        </w:rPr>
        <w:t xml:space="preserve"> </w:t>
      </w:r>
      <w:r w:rsidR="006233DC">
        <w:rPr>
          <w:rFonts w:asciiTheme="minorBidi" w:hAnsiTheme="minorBidi"/>
        </w:rPr>
        <w:t xml:space="preserve">both </w:t>
      </w:r>
      <w:r w:rsidR="00C706F3">
        <w:rPr>
          <w:rFonts w:asciiTheme="minorBidi" w:hAnsiTheme="minorBidi"/>
        </w:rPr>
        <w:t xml:space="preserve">to correct history </w:t>
      </w:r>
      <w:r w:rsidR="006233DC">
        <w:rPr>
          <w:rFonts w:asciiTheme="minorBidi" w:hAnsiTheme="minorBidi"/>
        </w:rPr>
        <w:t xml:space="preserve">and to </w:t>
      </w:r>
      <w:r w:rsidR="005D3A53">
        <w:rPr>
          <w:rFonts w:asciiTheme="minorBidi" w:hAnsiTheme="minorBidi"/>
        </w:rPr>
        <w:t>make the past comprehensible and familiar</w:t>
      </w:r>
      <w:r w:rsidR="008C138E" w:rsidRPr="008C138E">
        <w:rPr>
          <w:rFonts w:asciiTheme="minorBidi" w:hAnsiTheme="minorBidi"/>
        </w:rPr>
        <w:t xml:space="preserve"> </w:t>
      </w:r>
      <w:r w:rsidR="008C138E">
        <w:rPr>
          <w:rFonts w:asciiTheme="minorBidi" w:hAnsiTheme="minorBidi"/>
        </w:rPr>
        <w:t xml:space="preserve">was </w:t>
      </w:r>
      <w:r w:rsidR="00623C0C">
        <w:rPr>
          <w:rFonts w:asciiTheme="minorBidi" w:hAnsiTheme="minorBidi"/>
        </w:rPr>
        <w:t>the focus of several p</w:t>
      </w:r>
      <w:r w:rsidR="00EB3269">
        <w:rPr>
          <w:rFonts w:asciiTheme="minorBidi" w:hAnsiTheme="minorBidi"/>
        </w:rPr>
        <w:t>resentation</w:t>
      </w:r>
      <w:r w:rsidR="00623C0C">
        <w:rPr>
          <w:rFonts w:asciiTheme="minorBidi" w:hAnsiTheme="minorBidi"/>
        </w:rPr>
        <w:t>s</w:t>
      </w:r>
      <w:r w:rsidR="00EC33C6">
        <w:rPr>
          <w:rFonts w:asciiTheme="minorBidi" w:hAnsiTheme="minorBidi"/>
        </w:rPr>
        <w:t>.</w:t>
      </w:r>
      <w:r w:rsidR="00F4229F">
        <w:rPr>
          <w:rFonts w:asciiTheme="minorBidi" w:hAnsiTheme="minorBidi"/>
        </w:rPr>
        <w:t xml:space="preserve"> </w:t>
      </w:r>
      <w:r w:rsidR="00EC33C6">
        <w:rPr>
          <w:rFonts w:asciiTheme="minorBidi" w:hAnsiTheme="minorBidi"/>
        </w:rPr>
        <w:t xml:space="preserve">Anachronism was shown to </w:t>
      </w:r>
      <w:r w:rsidR="00B65B43">
        <w:rPr>
          <w:rFonts w:asciiTheme="minorBidi" w:hAnsiTheme="minorBidi"/>
        </w:rPr>
        <w:t xml:space="preserve">ameliorate </w:t>
      </w:r>
      <w:r w:rsidR="00DE2F1B">
        <w:rPr>
          <w:rFonts w:asciiTheme="minorBidi" w:hAnsiTheme="minorBidi"/>
        </w:rPr>
        <w:t xml:space="preserve">past injustices and exclusions </w:t>
      </w:r>
      <w:r w:rsidR="00B65B43">
        <w:rPr>
          <w:rFonts w:asciiTheme="minorBidi" w:hAnsiTheme="minorBidi"/>
        </w:rPr>
        <w:t>by</w:t>
      </w:r>
      <w:r w:rsidR="004F770C">
        <w:rPr>
          <w:rFonts w:asciiTheme="minorBidi" w:hAnsiTheme="minorBidi"/>
        </w:rPr>
        <w:t xml:space="preserve"> </w:t>
      </w:r>
      <w:r w:rsidR="008C260B">
        <w:rPr>
          <w:rFonts w:asciiTheme="minorBidi" w:hAnsiTheme="minorBidi"/>
        </w:rPr>
        <w:t xml:space="preserve">applying contemporary aesthetics and </w:t>
      </w:r>
      <w:r w:rsidR="004F770C">
        <w:rPr>
          <w:rFonts w:asciiTheme="minorBidi" w:hAnsiTheme="minorBidi"/>
        </w:rPr>
        <w:lastRenderedPageBreak/>
        <w:t>depicti</w:t>
      </w:r>
      <w:r w:rsidR="009A1A53">
        <w:rPr>
          <w:rFonts w:asciiTheme="minorBidi" w:hAnsiTheme="minorBidi"/>
        </w:rPr>
        <w:t xml:space="preserve">ng </w:t>
      </w:r>
      <w:r w:rsidR="00B40E79">
        <w:rPr>
          <w:rFonts w:asciiTheme="minorBidi" w:hAnsiTheme="minorBidi"/>
        </w:rPr>
        <w:t>past experience</w:t>
      </w:r>
      <w:r w:rsidR="004F770C">
        <w:rPr>
          <w:rFonts w:asciiTheme="minorBidi" w:hAnsiTheme="minorBidi"/>
        </w:rPr>
        <w:t xml:space="preserve"> through </w:t>
      </w:r>
      <w:r w:rsidR="003E5B2D">
        <w:rPr>
          <w:rFonts w:asciiTheme="minorBidi" w:hAnsiTheme="minorBidi"/>
        </w:rPr>
        <w:t>a twenty-first century lens</w:t>
      </w:r>
      <w:r w:rsidR="00E300B1">
        <w:rPr>
          <w:rFonts w:asciiTheme="minorBidi" w:hAnsiTheme="minorBidi"/>
        </w:rPr>
        <w:t>. One paper</w:t>
      </w:r>
      <w:r w:rsidR="007C5F0A">
        <w:rPr>
          <w:rFonts w:asciiTheme="minorBidi" w:hAnsiTheme="minorBidi"/>
        </w:rPr>
        <w:t xml:space="preserve"> for example, examined</w:t>
      </w:r>
      <w:r w:rsidR="001139D2">
        <w:rPr>
          <w:rFonts w:asciiTheme="minorBidi" w:hAnsiTheme="minorBidi"/>
        </w:rPr>
        <w:t xml:space="preserve"> a</w:t>
      </w:r>
      <w:r w:rsidR="000A6BCD">
        <w:rPr>
          <w:rFonts w:asciiTheme="minorBidi" w:hAnsiTheme="minorBidi"/>
        </w:rPr>
        <w:t xml:space="preserve"> film version of Jane A</w:t>
      </w:r>
      <w:r w:rsidR="000343F8">
        <w:rPr>
          <w:rFonts w:asciiTheme="minorBidi" w:hAnsiTheme="minorBidi"/>
        </w:rPr>
        <w:t xml:space="preserve">usten’s </w:t>
      </w:r>
      <w:r w:rsidR="00037686" w:rsidRPr="00491310">
        <w:rPr>
          <w:rFonts w:asciiTheme="minorBidi" w:hAnsiTheme="minorBidi"/>
          <w:i/>
          <w:iCs/>
        </w:rPr>
        <w:t>Persuasion</w:t>
      </w:r>
      <w:r w:rsidR="00037686">
        <w:rPr>
          <w:rFonts w:asciiTheme="minorBidi" w:hAnsiTheme="minorBidi"/>
        </w:rPr>
        <w:t xml:space="preserve"> </w:t>
      </w:r>
      <w:r w:rsidR="00E01B36">
        <w:rPr>
          <w:rFonts w:asciiTheme="minorBidi" w:hAnsiTheme="minorBidi"/>
        </w:rPr>
        <w:t xml:space="preserve">whose protagonist </w:t>
      </w:r>
      <w:r w:rsidR="005861D7">
        <w:rPr>
          <w:rFonts w:asciiTheme="minorBidi" w:hAnsiTheme="minorBidi"/>
        </w:rPr>
        <w:t>resembl</w:t>
      </w:r>
      <w:r w:rsidR="00E01B36">
        <w:rPr>
          <w:rFonts w:asciiTheme="minorBidi" w:hAnsiTheme="minorBidi"/>
        </w:rPr>
        <w:t>es</w:t>
      </w:r>
      <w:r w:rsidR="005861D7">
        <w:rPr>
          <w:rFonts w:asciiTheme="minorBidi" w:hAnsiTheme="minorBidi"/>
        </w:rPr>
        <w:t xml:space="preserve"> Phoebe Waller-Bridge’s Fleabag</w:t>
      </w:r>
      <w:r w:rsidR="00037686">
        <w:rPr>
          <w:rFonts w:asciiTheme="minorBidi" w:hAnsiTheme="minorBidi"/>
        </w:rPr>
        <w:t xml:space="preserve"> and </w:t>
      </w:r>
      <w:r w:rsidR="00E50159">
        <w:rPr>
          <w:rFonts w:asciiTheme="minorBidi" w:hAnsiTheme="minorBidi"/>
        </w:rPr>
        <w:t xml:space="preserve">considered the </w:t>
      </w:r>
      <w:r w:rsidR="009E3097">
        <w:rPr>
          <w:rFonts w:asciiTheme="minorBidi" w:hAnsiTheme="minorBidi"/>
        </w:rPr>
        <w:t>effects</w:t>
      </w:r>
      <w:r w:rsidR="00E50159">
        <w:rPr>
          <w:rFonts w:asciiTheme="minorBidi" w:hAnsiTheme="minorBidi"/>
        </w:rPr>
        <w:t xml:space="preserve"> of </w:t>
      </w:r>
      <w:r w:rsidR="00037686">
        <w:rPr>
          <w:rFonts w:asciiTheme="minorBidi" w:hAnsiTheme="minorBidi"/>
        </w:rPr>
        <w:t>colour-blind casting.</w:t>
      </w:r>
      <w:r w:rsidR="00B30430">
        <w:rPr>
          <w:rFonts w:asciiTheme="minorBidi" w:hAnsiTheme="minorBidi"/>
        </w:rPr>
        <w:t xml:space="preserve"> </w:t>
      </w:r>
      <w:r w:rsidR="00D83602">
        <w:rPr>
          <w:rFonts w:asciiTheme="minorBidi" w:hAnsiTheme="minorBidi"/>
        </w:rPr>
        <w:t xml:space="preserve">Other presentations </w:t>
      </w:r>
      <w:r w:rsidR="00322FB0">
        <w:rPr>
          <w:rFonts w:asciiTheme="minorBidi" w:hAnsiTheme="minorBidi"/>
        </w:rPr>
        <w:t>looked at</w:t>
      </w:r>
      <w:r w:rsidR="00D83602">
        <w:rPr>
          <w:rFonts w:asciiTheme="minorBidi" w:hAnsiTheme="minorBidi"/>
        </w:rPr>
        <w:t xml:space="preserve"> </w:t>
      </w:r>
      <w:r w:rsidR="00322FB0">
        <w:rPr>
          <w:rFonts w:asciiTheme="minorBidi" w:hAnsiTheme="minorBidi"/>
        </w:rPr>
        <w:t>imaginings</w:t>
      </w:r>
      <w:r w:rsidR="00CD7F69">
        <w:rPr>
          <w:rFonts w:asciiTheme="minorBidi" w:hAnsiTheme="minorBidi"/>
        </w:rPr>
        <w:t xml:space="preserve"> of alternative histories</w:t>
      </w:r>
      <w:r w:rsidR="00A86413">
        <w:rPr>
          <w:rFonts w:asciiTheme="minorBidi" w:hAnsiTheme="minorBidi"/>
        </w:rPr>
        <w:t>.</w:t>
      </w:r>
      <w:r w:rsidR="00BA1A43">
        <w:rPr>
          <w:rFonts w:asciiTheme="minorBidi" w:hAnsiTheme="minorBidi"/>
        </w:rPr>
        <w:t xml:space="preserve"> </w:t>
      </w:r>
      <w:r w:rsidR="00A86413">
        <w:rPr>
          <w:rFonts w:asciiTheme="minorBidi" w:hAnsiTheme="minorBidi"/>
        </w:rPr>
        <w:t>S</w:t>
      </w:r>
      <w:r w:rsidR="00EB31AD">
        <w:rPr>
          <w:rFonts w:asciiTheme="minorBidi" w:hAnsiTheme="minorBidi"/>
        </w:rPr>
        <w:t xml:space="preserve">ome of </w:t>
      </w:r>
      <w:r w:rsidR="00A86413">
        <w:rPr>
          <w:rFonts w:asciiTheme="minorBidi" w:hAnsiTheme="minorBidi"/>
        </w:rPr>
        <w:t xml:space="preserve">these </w:t>
      </w:r>
      <w:r w:rsidR="00C1136A">
        <w:rPr>
          <w:rFonts w:asciiTheme="minorBidi" w:hAnsiTheme="minorBidi"/>
        </w:rPr>
        <w:t>emerged as</w:t>
      </w:r>
      <w:r w:rsidR="005712B2">
        <w:rPr>
          <w:rFonts w:asciiTheme="minorBidi" w:hAnsiTheme="minorBidi"/>
        </w:rPr>
        <w:t xml:space="preserve"> antithetical to</w:t>
      </w:r>
      <w:r w:rsidR="006E6915">
        <w:rPr>
          <w:rFonts w:asciiTheme="minorBidi" w:hAnsiTheme="minorBidi"/>
        </w:rPr>
        <w:t xml:space="preserve"> historical progress</w:t>
      </w:r>
      <w:r w:rsidR="005712B2">
        <w:rPr>
          <w:rFonts w:asciiTheme="minorBidi" w:hAnsiTheme="minorBidi"/>
        </w:rPr>
        <w:t>, for example</w:t>
      </w:r>
      <w:r w:rsidR="006E6915">
        <w:rPr>
          <w:rFonts w:asciiTheme="minorBidi" w:hAnsiTheme="minorBidi"/>
        </w:rPr>
        <w:t xml:space="preserve"> Russi</w:t>
      </w:r>
      <w:r w:rsidR="006060D7">
        <w:rPr>
          <w:rFonts w:asciiTheme="minorBidi" w:hAnsiTheme="minorBidi"/>
        </w:rPr>
        <w:t>an re-</w:t>
      </w:r>
      <w:r w:rsidR="00092B95">
        <w:rPr>
          <w:rFonts w:asciiTheme="minorBidi" w:hAnsiTheme="minorBidi"/>
        </w:rPr>
        <w:t>writing</w:t>
      </w:r>
      <w:r w:rsidR="006060D7">
        <w:rPr>
          <w:rFonts w:asciiTheme="minorBidi" w:hAnsiTheme="minorBidi"/>
        </w:rPr>
        <w:t>s of the American Civil War</w:t>
      </w:r>
      <w:r w:rsidR="00ED5326">
        <w:rPr>
          <w:rFonts w:asciiTheme="minorBidi" w:hAnsiTheme="minorBidi"/>
        </w:rPr>
        <w:t xml:space="preserve"> </w:t>
      </w:r>
      <w:r w:rsidR="00D2719F">
        <w:rPr>
          <w:rFonts w:asciiTheme="minorBidi" w:hAnsiTheme="minorBidi"/>
        </w:rPr>
        <w:t>that offer positive po</w:t>
      </w:r>
      <w:r w:rsidR="00A744D5">
        <w:rPr>
          <w:rFonts w:asciiTheme="minorBidi" w:hAnsiTheme="minorBidi"/>
        </w:rPr>
        <w:t>r</w:t>
      </w:r>
      <w:r w:rsidR="00D2719F">
        <w:rPr>
          <w:rFonts w:asciiTheme="minorBidi" w:hAnsiTheme="minorBidi"/>
        </w:rPr>
        <w:t xml:space="preserve">trayals </w:t>
      </w:r>
      <w:r w:rsidR="00A744D5">
        <w:rPr>
          <w:rFonts w:asciiTheme="minorBidi" w:hAnsiTheme="minorBidi"/>
        </w:rPr>
        <w:t xml:space="preserve">of a southern victory and thus reflect </w:t>
      </w:r>
      <w:r w:rsidR="00162443">
        <w:rPr>
          <w:rFonts w:asciiTheme="minorBidi" w:hAnsiTheme="minorBidi"/>
        </w:rPr>
        <w:t>contemporary government values.</w:t>
      </w:r>
      <w:r w:rsidR="0035379E">
        <w:rPr>
          <w:rFonts w:asciiTheme="minorBidi" w:hAnsiTheme="minorBidi"/>
        </w:rPr>
        <w:t xml:space="preserve"> </w:t>
      </w:r>
      <w:r w:rsidR="00AE7E13">
        <w:rPr>
          <w:rFonts w:asciiTheme="minorBidi" w:hAnsiTheme="minorBidi"/>
        </w:rPr>
        <w:t>Common</w:t>
      </w:r>
      <w:r w:rsidR="00DB40A8">
        <w:rPr>
          <w:rFonts w:asciiTheme="minorBidi" w:hAnsiTheme="minorBidi"/>
        </w:rPr>
        <w:t xml:space="preserve"> </w:t>
      </w:r>
      <w:r w:rsidR="00D20745">
        <w:rPr>
          <w:rFonts w:asciiTheme="minorBidi" w:hAnsiTheme="minorBidi"/>
        </w:rPr>
        <w:t xml:space="preserve">to </w:t>
      </w:r>
      <w:r w:rsidR="00DB40A8">
        <w:rPr>
          <w:rFonts w:asciiTheme="minorBidi" w:hAnsiTheme="minorBidi"/>
        </w:rPr>
        <w:t xml:space="preserve">all presentations was the sense </w:t>
      </w:r>
      <w:r w:rsidR="00820012">
        <w:rPr>
          <w:rFonts w:asciiTheme="minorBidi" w:hAnsiTheme="minorBidi"/>
        </w:rPr>
        <w:t>of the past being re-written in the image of the present.</w:t>
      </w:r>
    </w:p>
    <w:p w14:paraId="551B4446" w14:textId="4E658264" w:rsidR="00513558" w:rsidRPr="00631259" w:rsidRDefault="00D44EA7" w:rsidP="00C97AC3">
      <w:pPr>
        <w:rPr>
          <w:rFonts w:asciiTheme="minorBidi" w:hAnsiTheme="minorBidi"/>
        </w:rPr>
      </w:pPr>
      <w:r>
        <w:rPr>
          <w:rFonts w:asciiTheme="minorBidi" w:hAnsiTheme="minorBidi"/>
        </w:rPr>
        <w:t xml:space="preserve">We would like to thank all presenters for </w:t>
      </w:r>
      <w:r w:rsidR="00D3498F">
        <w:rPr>
          <w:rFonts w:asciiTheme="minorBidi" w:hAnsiTheme="minorBidi"/>
        </w:rPr>
        <w:t xml:space="preserve">a fascinating and </w:t>
      </w:r>
      <w:r w:rsidR="001D336C">
        <w:rPr>
          <w:rFonts w:asciiTheme="minorBidi" w:hAnsiTheme="minorBidi"/>
        </w:rPr>
        <w:t xml:space="preserve">very enjoyable </w:t>
      </w:r>
      <w:r w:rsidR="00D3498F">
        <w:rPr>
          <w:rFonts w:asciiTheme="minorBidi" w:hAnsiTheme="minorBidi"/>
        </w:rPr>
        <w:t>2023</w:t>
      </w:r>
      <w:r w:rsidR="001D336C">
        <w:rPr>
          <w:rFonts w:asciiTheme="minorBidi" w:hAnsiTheme="minorBidi"/>
        </w:rPr>
        <w:t xml:space="preserve"> conference</w:t>
      </w:r>
      <w:r w:rsidR="002A09CC">
        <w:rPr>
          <w:rFonts w:asciiTheme="minorBidi" w:hAnsiTheme="minorBidi"/>
        </w:rPr>
        <w:t>.</w:t>
      </w:r>
      <w:r w:rsidR="000258B6">
        <w:rPr>
          <w:rFonts w:asciiTheme="minorBidi" w:hAnsiTheme="minorBidi"/>
        </w:rPr>
        <w:t xml:space="preserve"> Please</w:t>
      </w:r>
      <w:r w:rsidR="00EC5702">
        <w:rPr>
          <w:rFonts w:asciiTheme="minorBidi" w:hAnsiTheme="minorBidi"/>
        </w:rPr>
        <w:t xml:space="preserve"> </w:t>
      </w:r>
      <w:r w:rsidR="000258B6">
        <w:rPr>
          <w:rFonts w:asciiTheme="minorBidi" w:hAnsiTheme="minorBidi"/>
        </w:rPr>
        <w:t xml:space="preserve">consider </w:t>
      </w:r>
      <w:r w:rsidR="006F5893">
        <w:rPr>
          <w:rFonts w:asciiTheme="minorBidi" w:hAnsiTheme="minorBidi"/>
        </w:rPr>
        <w:t xml:space="preserve">publishing your work in the </w:t>
      </w:r>
      <w:r w:rsidR="006F5893" w:rsidRPr="0034151A">
        <w:rPr>
          <w:rFonts w:asciiTheme="minorBidi" w:hAnsiTheme="minorBidi"/>
          <w:i/>
          <w:iCs/>
        </w:rPr>
        <w:t>Journal of Historical Fictions</w:t>
      </w:r>
      <w:r w:rsidR="00923C89">
        <w:rPr>
          <w:rFonts w:asciiTheme="minorBidi" w:hAnsiTheme="minorBidi"/>
        </w:rPr>
        <w:t xml:space="preserve"> </w:t>
      </w:r>
      <w:r w:rsidR="00980AA9">
        <w:rPr>
          <w:rFonts w:asciiTheme="minorBidi" w:hAnsiTheme="minorBidi"/>
        </w:rPr>
        <w:t>and/or</w:t>
      </w:r>
      <w:r w:rsidR="00923C89">
        <w:rPr>
          <w:rFonts w:asciiTheme="minorBidi" w:hAnsiTheme="minorBidi"/>
        </w:rPr>
        <w:t xml:space="preserve"> submitting a proposal to </w:t>
      </w:r>
      <w:hyperlink r:id="rId5" w:history="1">
        <w:r w:rsidR="007F5EF8" w:rsidRPr="00484E91">
          <w:rPr>
            <w:rStyle w:val="Hyperlink"/>
            <w:rFonts w:asciiTheme="minorBidi" w:hAnsiTheme="minorBidi"/>
            <w:i/>
            <w:iCs/>
          </w:rPr>
          <w:t>Global Historical Fictions</w:t>
        </w:r>
      </w:hyperlink>
      <w:r w:rsidR="007F5EF8">
        <w:rPr>
          <w:rFonts w:asciiTheme="minorBidi" w:hAnsiTheme="minorBidi"/>
        </w:rPr>
        <w:t xml:space="preserve">, </w:t>
      </w:r>
      <w:r w:rsidR="000A098E">
        <w:rPr>
          <w:rFonts w:asciiTheme="minorBidi" w:hAnsiTheme="minorBidi"/>
        </w:rPr>
        <w:t>the</w:t>
      </w:r>
      <w:r w:rsidR="00923C89">
        <w:rPr>
          <w:rFonts w:asciiTheme="minorBidi" w:hAnsiTheme="minorBidi"/>
        </w:rPr>
        <w:t xml:space="preserve"> forthcoming book series</w:t>
      </w:r>
      <w:r w:rsidR="000A098E">
        <w:rPr>
          <w:rFonts w:asciiTheme="minorBidi" w:hAnsiTheme="minorBidi"/>
        </w:rPr>
        <w:t xml:space="preserve"> from Brill</w:t>
      </w:r>
      <w:r w:rsidR="0034151A">
        <w:rPr>
          <w:rFonts w:asciiTheme="minorBidi" w:hAnsiTheme="minorBidi"/>
        </w:rPr>
        <w:t xml:space="preserve">. </w:t>
      </w:r>
      <w:r w:rsidR="00513558">
        <w:rPr>
          <w:rFonts w:asciiTheme="minorBidi" w:hAnsiTheme="minorBidi"/>
        </w:rPr>
        <w:t xml:space="preserve">The </w:t>
      </w:r>
      <w:r w:rsidR="005A414D">
        <w:rPr>
          <w:rFonts w:asciiTheme="minorBidi" w:hAnsiTheme="minorBidi"/>
        </w:rPr>
        <w:t xml:space="preserve">past three conferences have taken place online </w:t>
      </w:r>
      <w:r w:rsidR="00FD0D75">
        <w:rPr>
          <w:rFonts w:asciiTheme="minorBidi" w:hAnsiTheme="minorBidi"/>
        </w:rPr>
        <w:t xml:space="preserve">but in 2024 we will be returning to an in-person format </w:t>
      </w:r>
      <w:r w:rsidR="00502873">
        <w:rPr>
          <w:rFonts w:asciiTheme="minorBidi" w:hAnsiTheme="minorBidi"/>
        </w:rPr>
        <w:t xml:space="preserve">and </w:t>
      </w:r>
      <w:r w:rsidR="00633BD9">
        <w:rPr>
          <w:rFonts w:asciiTheme="minorBidi" w:hAnsiTheme="minorBidi"/>
        </w:rPr>
        <w:t xml:space="preserve">are looking forward to welcoming participants </w:t>
      </w:r>
      <w:r w:rsidR="00177539">
        <w:rPr>
          <w:rFonts w:asciiTheme="minorBidi" w:hAnsiTheme="minorBidi"/>
        </w:rPr>
        <w:t>to Malm</w:t>
      </w:r>
      <w:r w:rsidR="007B67FA">
        <w:rPr>
          <w:rFonts w:asciiTheme="minorBidi" w:hAnsiTheme="minorBidi"/>
        </w:rPr>
        <w:t>ö</w:t>
      </w:r>
      <w:r w:rsidR="00177539">
        <w:rPr>
          <w:rFonts w:asciiTheme="minorBidi" w:hAnsiTheme="minorBidi"/>
        </w:rPr>
        <w:t xml:space="preserve"> University</w:t>
      </w:r>
      <w:r w:rsidR="007B67FA">
        <w:rPr>
          <w:rFonts w:asciiTheme="minorBidi" w:hAnsiTheme="minorBidi"/>
        </w:rPr>
        <w:t xml:space="preserve"> in Sweden where the theme will be </w:t>
      </w:r>
      <w:r w:rsidR="007B67FA" w:rsidRPr="00246C88">
        <w:rPr>
          <w:rFonts w:asciiTheme="minorBidi" w:hAnsiTheme="minorBidi"/>
          <w:b/>
          <w:bCs/>
          <w:i/>
          <w:iCs/>
        </w:rPr>
        <w:t>Adaptation</w:t>
      </w:r>
      <w:r w:rsidR="007B67FA">
        <w:rPr>
          <w:rFonts w:asciiTheme="minorBidi" w:hAnsiTheme="minorBidi"/>
        </w:rPr>
        <w:t>.</w:t>
      </w:r>
      <w:r w:rsidR="00EB2FA0">
        <w:rPr>
          <w:rFonts w:asciiTheme="minorBidi" w:hAnsiTheme="minorBidi"/>
        </w:rPr>
        <w:t xml:space="preserve"> </w:t>
      </w:r>
      <w:r w:rsidR="004F2ABB">
        <w:rPr>
          <w:rFonts w:asciiTheme="minorBidi" w:hAnsiTheme="minorBidi"/>
        </w:rPr>
        <w:t xml:space="preserve">In the meantime </w:t>
      </w:r>
      <w:r w:rsidR="000644C6">
        <w:rPr>
          <w:rFonts w:asciiTheme="minorBidi" w:hAnsiTheme="minorBidi"/>
        </w:rPr>
        <w:t>there will be</w:t>
      </w:r>
      <w:r w:rsidR="004F2ABB">
        <w:rPr>
          <w:rFonts w:asciiTheme="minorBidi" w:hAnsiTheme="minorBidi"/>
        </w:rPr>
        <w:t xml:space="preserve"> </w:t>
      </w:r>
      <w:r w:rsidR="008D2850">
        <w:rPr>
          <w:rFonts w:asciiTheme="minorBidi" w:hAnsiTheme="minorBidi"/>
        </w:rPr>
        <w:t>an online workshop in December 2023 w</w:t>
      </w:r>
      <w:r w:rsidR="00C60D5A">
        <w:rPr>
          <w:rFonts w:asciiTheme="minorBidi" w:hAnsiTheme="minorBidi"/>
        </w:rPr>
        <w:t xml:space="preserve">ith a </w:t>
      </w:r>
      <w:r w:rsidR="008D2850">
        <w:rPr>
          <w:rFonts w:asciiTheme="minorBidi" w:hAnsiTheme="minorBidi"/>
        </w:rPr>
        <w:t xml:space="preserve">focus on the idea of </w:t>
      </w:r>
      <w:r w:rsidR="008416A9" w:rsidRPr="00246C88">
        <w:rPr>
          <w:rFonts w:asciiTheme="minorBidi" w:hAnsiTheme="minorBidi"/>
          <w:b/>
          <w:bCs/>
          <w:i/>
          <w:iCs/>
        </w:rPr>
        <w:t>Reparative History</w:t>
      </w:r>
      <w:r w:rsidR="008416A9">
        <w:rPr>
          <w:rFonts w:asciiTheme="minorBidi" w:hAnsiTheme="minorBidi"/>
        </w:rPr>
        <w:t xml:space="preserve">. Further details </w:t>
      </w:r>
      <w:r w:rsidR="00DA64BE">
        <w:rPr>
          <w:rFonts w:asciiTheme="minorBidi" w:hAnsiTheme="minorBidi"/>
        </w:rPr>
        <w:t xml:space="preserve">and the Call for </w:t>
      </w:r>
      <w:r w:rsidR="00E936D6">
        <w:rPr>
          <w:rFonts w:asciiTheme="minorBidi" w:hAnsiTheme="minorBidi"/>
        </w:rPr>
        <w:t>P</w:t>
      </w:r>
      <w:r w:rsidR="00DA64BE">
        <w:rPr>
          <w:rFonts w:asciiTheme="minorBidi" w:hAnsiTheme="minorBidi"/>
        </w:rPr>
        <w:t>apers</w:t>
      </w:r>
      <w:r w:rsidR="008416A9">
        <w:rPr>
          <w:rFonts w:asciiTheme="minorBidi" w:hAnsiTheme="minorBidi"/>
        </w:rPr>
        <w:t xml:space="preserve"> will follow shortly. </w:t>
      </w:r>
      <w:hyperlink r:id="rId6" w:history="1">
        <w:r w:rsidR="00EB2FA0" w:rsidRPr="0037659F">
          <w:rPr>
            <w:rStyle w:val="Hyperlink"/>
            <w:rFonts w:asciiTheme="minorBidi" w:hAnsiTheme="minorBidi"/>
          </w:rPr>
          <w:t>The Call for Papers</w:t>
        </w:r>
      </w:hyperlink>
      <w:r w:rsidR="00EB2FA0">
        <w:rPr>
          <w:rFonts w:asciiTheme="minorBidi" w:hAnsiTheme="minorBidi"/>
        </w:rPr>
        <w:t xml:space="preserve"> </w:t>
      </w:r>
      <w:r w:rsidR="00E936D6">
        <w:rPr>
          <w:rFonts w:asciiTheme="minorBidi" w:hAnsiTheme="minorBidi"/>
        </w:rPr>
        <w:t>for the main Conference in Malmö is out now.</w:t>
      </w:r>
      <w:r w:rsidR="003474DD">
        <w:rPr>
          <w:rFonts w:asciiTheme="minorBidi" w:hAnsiTheme="minorBidi"/>
        </w:rPr>
        <w:t xml:space="preserve"> </w:t>
      </w:r>
    </w:p>
    <w:p w14:paraId="10F43260" w14:textId="77777777" w:rsidR="009567A9" w:rsidRPr="00631259" w:rsidRDefault="009567A9" w:rsidP="009567A9">
      <w:pPr>
        <w:rPr>
          <w:rFonts w:asciiTheme="minorBidi" w:hAnsiTheme="minorBidi"/>
        </w:rPr>
      </w:pPr>
    </w:p>
    <w:p w14:paraId="622AB3B9" w14:textId="77777777" w:rsidR="009567A9" w:rsidRPr="00631259" w:rsidRDefault="009567A9" w:rsidP="009567A9">
      <w:pPr>
        <w:rPr>
          <w:rFonts w:asciiTheme="minorBidi" w:hAnsiTheme="minorBidi"/>
        </w:rPr>
      </w:pPr>
    </w:p>
    <w:sectPr w:rsidR="009567A9" w:rsidRPr="0063125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3442"/>
    <w:rsid w:val="0000233B"/>
    <w:rsid w:val="00011461"/>
    <w:rsid w:val="00014B5D"/>
    <w:rsid w:val="00021C7E"/>
    <w:rsid w:val="000258B6"/>
    <w:rsid w:val="00034379"/>
    <w:rsid w:val="000343F8"/>
    <w:rsid w:val="00037686"/>
    <w:rsid w:val="00043A19"/>
    <w:rsid w:val="00050136"/>
    <w:rsid w:val="000502CB"/>
    <w:rsid w:val="00052DD4"/>
    <w:rsid w:val="00060880"/>
    <w:rsid w:val="000644C6"/>
    <w:rsid w:val="00064BFA"/>
    <w:rsid w:val="00066427"/>
    <w:rsid w:val="00066CC6"/>
    <w:rsid w:val="00067E2F"/>
    <w:rsid w:val="0007097F"/>
    <w:rsid w:val="00083326"/>
    <w:rsid w:val="00084886"/>
    <w:rsid w:val="000852C2"/>
    <w:rsid w:val="0008589A"/>
    <w:rsid w:val="000863BF"/>
    <w:rsid w:val="00092B95"/>
    <w:rsid w:val="000A098E"/>
    <w:rsid w:val="000A202E"/>
    <w:rsid w:val="000A6BCD"/>
    <w:rsid w:val="000B59AD"/>
    <w:rsid w:val="000D26A6"/>
    <w:rsid w:val="000D4E7F"/>
    <w:rsid w:val="000D5008"/>
    <w:rsid w:val="000E4320"/>
    <w:rsid w:val="000F2B7B"/>
    <w:rsid w:val="000F66E8"/>
    <w:rsid w:val="001026AC"/>
    <w:rsid w:val="001139D2"/>
    <w:rsid w:val="00120052"/>
    <w:rsid w:val="00131FE5"/>
    <w:rsid w:val="00135F95"/>
    <w:rsid w:val="001423BE"/>
    <w:rsid w:val="001457B2"/>
    <w:rsid w:val="00145853"/>
    <w:rsid w:val="00162443"/>
    <w:rsid w:val="00177539"/>
    <w:rsid w:val="00184D56"/>
    <w:rsid w:val="00186D47"/>
    <w:rsid w:val="001914CF"/>
    <w:rsid w:val="001931B0"/>
    <w:rsid w:val="001A4416"/>
    <w:rsid w:val="001A6BA3"/>
    <w:rsid w:val="001B1006"/>
    <w:rsid w:val="001B4B0A"/>
    <w:rsid w:val="001B76F6"/>
    <w:rsid w:val="001C3074"/>
    <w:rsid w:val="001C32ED"/>
    <w:rsid w:val="001D32DB"/>
    <w:rsid w:val="001D336C"/>
    <w:rsid w:val="001D3E2D"/>
    <w:rsid w:val="001E2E0F"/>
    <w:rsid w:val="001F1E3C"/>
    <w:rsid w:val="001F57D5"/>
    <w:rsid w:val="001F796B"/>
    <w:rsid w:val="002131B9"/>
    <w:rsid w:val="00214172"/>
    <w:rsid w:val="00216945"/>
    <w:rsid w:val="00217959"/>
    <w:rsid w:val="002201D7"/>
    <w:rsid w:val="002221AF"/>
    <w:rsid w:val="00226CBA"/>
    <w:rsid w:val="00232DC5"/>
    <w:rsid w:val="002412F0"/>
    <w:rsid w:val="002433E8"/>
    <w:rsid w:val="002454BA"/>
    <w:rsid w:val="00246C88"/>
    <w:rsid w:val="00253D62"/>
    <w:rsid w:val="00261521"/>
    <w:rsid w:val="00273771"/>
    <w:rsid w:val="00277310"/>
    <w:rsid w:val="00286387"/>
    <w:rsid w:val="00286ECB"/>
    <w:rsid w:val="002932A3"/>
    <w:rsid w:val="002941D3"/>
    <w:rsid w:val="00297FF9"/>
    <w:rsid w:val="002A09CC"/>
    <w:rsid w:val="002B0169"/>
    <w:rsid w:val="002B1ED7"/>
    <w:rsid w:val="002B5C51"/>
    <w:rsid w:val="002B78CA"/>
    <w:rsid w:val="002B7B99"/>
    <w:rsid w:val="002D1EB1"/>
    <w:rsid w:val="002D1F44"/>
    <w:rsid w:val="002F0065"/>
    <w:rsid w:val="0030243D"/>
    <w:rsid w:val="0030341E"/>
    <w:rsid w:val="00303C39"/>
    <w:rsid w:val="00305499"/>
    <w:rsid w:val="00312DB7"/>
    <w:rsid w:val="0031351D"/>
    <w:rsid w:val="003219A5"/>
    <w:rsid w:val="00322824"/>
    <w:rsid w:val="00322FB0"/>
    <w:rsid w:val="0032692A"/>
    <w:rsid w:val="003314F5"/>
    <w:rsid w:val="00332D22"/>
    <w:rsid w:val="00336DE3"/>
    <w:rsid w:val="0034028E"/>
    <w:rsid w:val="0034151A"/>
    <w:rsid w:val="003474DD"/>
    <w:rsid w:val="0035379E"/>
    <w:rsid w:val="00354EA2"/>
    <w:rsid w:val="00355BDF"/>
    <w:rsid w:val="003710AF"/>
    <w:rsid w:val="0037659F"/>
    <w:rsid w:val="0039130C"/>
    <w:rsid w:val="003940F3"/>
    <w:rsid w:val="0039723C"/>
    <w:rsid w:val="003A693C"/>
    <w:rsid w:val="003A74AB"/>
    <w:rsid w:val="003B0DBA"/>
    <w:rsid w:val="003B46DD"/>
    <w:rsid w:val="003D4C19"/>
    <w:rsid w:val="003E012D"/>
    <w:rsid w:val="003E0311"/>
    <w:rsid w:val="003E4628"/>
    <w:rsid w:val="003E5B2D"/>
    <w:rsid w:val="003F1A08"/>
    <w:rsid w:val="003F7072"/>
    <w:rsid w:val="00400BD6"/>
    <w:rsid w:val="00401822"/>
    <w:rsid w:val="00406EF1"/>
    <w:rsid w:val="00411E55"/>
    <w:rsid w:val="0041238D"/>
    <w:rsid w:val="0041543F"/>
    <w:rsid w:val="004156C7"/>
    <w:rsid w:val="00415D95"/>
    <w:rsid w:val="00444AD0"/>
    <w:rsid w:val="00450DDD"/>
    <w:rsid w:val="00451151"/>
    <w:rsid w:val="004555B1"/>
    <w:rsid w:val="00455941"/>
    <w:rsid w:val="00457290"/>
    <w:rsid w:val="004618A3"/>
    <w:rsid w:val="00463879"/>
    <w:rsid w:val="0046584E"/>
    <w:rsid w:val="00465961"/>
    <w:rsid w:val="00472741"/>
    <w:rsid w:val="0048496A"/>
    <w:rsid w:val="00484E91"/>
    <w:rsid w:val="00491310"/>
    <w:rsid w:val="00494BF7"/>
    <w:rsid w:val="004A5977"/>
    <w:rsid w:val="004A7783"/>
    <w:rsid w:val="004B090E"/>
    <w:rsid w:val="004B192C"/>
    <w:rsid w:val="004C69E2"/>
    <w:rsid w:val="004D60E7"/>
    <w:rsid w:val="004E3C44"/>
    <w:rsid w:val="004E487E"/>
    <w:rsid w:val="004F0705"/>
    <w:rsid w:val="004F2ABB"/>
    <w:rsid w:val="004F770C"/>
    <w:rsid w:val="00501A45"/>
    <w:rsid w:val="00502564"/>
    <w:rsid w:val="00502873"/>
    <w:rsid w:val="0050462E"/>
    <w:rsid w:val="00506162"/>
    <w:rsid w:val="00513558"/>
    <w:rsid w:val="0051455C"/>
    <w:rsid w:val="00527C51"/>
    <w:rsid w:val="005312DA"/>
    <w:rsid w:val="00536A24"/>
    <w:rsid w:val="00540A89"/>
    <w:rsid w:val="005459CE"/>
    <w:rsid w:val="00566233"/>
    <w:rsid w:val="005712B2"/>
    <w:rsid w:val="0058310C"/>
    <w:rsid w:val="005861D7"/>
    <w:rsid w:val="00587038"/>
    <w:rsid w:val="005A2B4B"/>
    <w:rsid w:val="005A2EDA"/>
    <w:rsid w:val="005A414D"/>
    <w:rsid w:val="005B07E3"/>
    <w:rsid w:val="005B17EF"/>
    <w:rsid w:val="005B1A60"/>
    <w:rsid w:val="005C06F4"/>
    <w:rsid w:val="005D3A53"/>
    <w:rsid w:val="005D50AB"/>
    <w:rsid w:val="005D55F1"/>
    <w:rsid w:val="005E4B97"/>
    <w:rsid w:val="005F0524"/>
    <w:rsid w:val="005F17D0"/>
    <w:rsid w:val="005F69F0"/>
    <w:rsid w:val="0060136C"/>
    <w:rsid w:val="0060427A"/>
    <w:rsid w:val="00605574"/>
    <w:rsid w:val="006060D7"/>
    <w:rsid w:val="00620488"/>
    <w:rsid w:val="0062197A"/>
    <w:rsid w:val="00622C3E"/>
    <w:rsid w:val="006233DC"/>
    <w:rsid w:val="00623C0C"/>
    <w:rsid w:val="00631259"/>
    <w:rsid w:val="00633BD9"/>
    <w:rsid w:val="00643A37"/>
    <w:rsid w:val="0065645D"/>
    <w:rsid w:val="00662316"/>
    <w:rsid w:val="00663629"/>
    <w:rsid w:val="006659A8"/>
    <w:rsid w:val="00674292"/>
    <w:rsid w:val="006759A9"/>
    <w:rsid w:val="00681147"/>
    <w:rsid w:val="0068241F"/>
    <w:rsid w:val="006970E6"/>
    <w:rsid w:val="006A5B95"/>
    <w:rsid w:val="006A7291"/>
    <w:rsid w:val="006B4121"/>
    <w:rsid w:val="006B6E4D"/>
    <w:rsid w:val="006C3077"/>
    <w:rsid w:val="006C7700"/>
    <w:rsid w:val="006D06C5"/>
    <w:rsid w:val="006D3C2B"/>
    <w:rsid w:val="006D572D"/>
    <w:rsid w:val="006E4D2E"/>
    <w:rsid w:val="006E6915"/>
    <w:rsid w:val="006F0ABD"/>
    <w:rsid w:val="006F41C8"/>
    <w:rsid w:val="006F5893"/>
    <w:rsid w:val="007020A9"/>
    <w:rsid w:val="00702346"/>
    <w:rsid w:val="0070671E"/>
    <w:rsid w:val="007106B3"/>
    <w:rsid w:val="00712242"/>
    <w:rsid w:val="00721CD3"/>
    <w:rsid w:val="007343AE"/>
    <w:rsid w:val="00734E75"/>
    <w:rsid w:val="00742743"/>
    <w:rsid w:val="00742FA5"/>
    <w:rsid w:val="00747D9C"/>
    <w:rsid w:val="00750058"/>
    <w:rsid w:val="00753DFA"/>
    <w:rsid w:val="00756743"/>
    <w:rsid w:val="007567C9"/>
    <w:rsid w:val="007725B8"/>
    <w:rsid w:val="007749C1"/>
    <w:rsid w:val="0078030D"/>
    <w:rsid w:val="007860A9"/>
    <w:rsid w:val="00795BEA"/>
    <w:rsid w:val="007967EA"/>
    <w:rsid w:val="007A09E0"/>
    <w:rsid w:val="007A2A42"/>
    <w:rsid w:val="007A4584"/>
    <w:rsid w:val="007A675B"/>
    <w:rsid w:val="007B190E"/>
    <w:rsid w:val="007B67FA"/>
    <w:rsid w:val="007B758C"/>
    <w:rsid w:val="007B7875"/>
    <w:rsid w:val="007C318C"/>
    <w:rsid w:val="007C4ADF"/>
    <w:rsid w:val="007C5F0A"/>
    <w:rsid w:val="007C6902"/>
    <w:rsid w:val="007E27F8"/>
    <w:rsid w:val="007E471D"/>
    <w:rsid w:val="007E4994"/>
    <w:rsid w:val="007E52B5"/>
    <w:rsid w:val="007E7865"/>
    <w:rsid w:val="007F2CF7"/>
    <w:rsid w:val="007F5EF8"/>
    <w:rsid w:val="00801FE3"/>
    <w:rsid w:val="00810FBB"/>
    <w:rsid w:val="00816BF5"/>
    <w:rsid w:val="00820012"/>
    <w:rsid w:val="00821ABB"/>
    <w:rsid w:val="008254A2"/>
    <w:rsid w:val="0083783C"/>
    <w:rsid w:val="00840171"/>
    <w:rsid w:val="00840BEA"/>
    <w:rsid w:val="008416A9"/>
    <w:rsid w:val="00851BBB"/>
    <w:rsid w:val="00852133"/>
    <w:rsid w:val="00866473"/>
    <w:rsid w:val="0087650A"/>
    <w:rsid w:val="00893D14"/>
    <w:rsid w:val="008A2338"/>
    <w:rsid w:val="008A26C0"/>
    <w:rsid w:val="008A7243"/>
    <w:rsid w:val="008B0E33"/>
    <w:rsid w:val="008B4514"/>
    <w:rsid w:val="008B4CF1"/>
    <w:rsid w:val="008C138E"/>
    <w:rsid w:val="008C260B"/>
    <w:rsid w:val="008D2020"/>
    <w:rsid w:val="008D2850"/>
    <w:rsid w:val="008D77ED"/>
    <w:rsid w:val="008E0CBF"/>
    <w:rsid w:val="008E57A7"/>
    <w:rsid w:val="008F549B"/>
    <w:rsid w:val="00906158"/>
    <w:rsid w:val="0090636C"/>
    <w:rsid w:val="0090705F"/>
    <w:rsid w:val="00907853"/>
    <w:rsid w:val="009212C9"/>
    <w:rsid w:val="00923A25"/>
    <w:rsid w:val="00923C89"/>
    <w:rsid w:val="009264FF"/>
    <w:rsid w:val="009312F8"/>
    <w:rsid w:val="00931CEB"/>
    <w:rsid w:val="0093348D"/>
    <w:rsid w:val="009567A9"/>
    <w:rsid w:val="009612C3"/>
    <w:rsid w:val="00970D61"/>
    <w:rsid w:val="00971C49"/>
    <w:rsid w:val="00975D9E"/>
    <w:rsid w:val="00980AA9"/>
    <w:rsid w:val="00981818"/>
    <w:rsid w:val="00985DF3"/>
    <w:rsid w:val="00986DEF"/>
    <w:rsid w:val="009910F8"/>
    <w:rsid w:val="00991430"/>
    <w:rsid w:val="009A1A53"/>
    <w:rsid w:val="009A733D"/>
    <w:rsid w:val="009B0C12"/>
    <w:rsid w:val="009B4BC1"/>
    <w:rsid w:val="009C4276"/>
    <w:rsid w:val="009D0691"/>
    <w:rsid w:val="009D093F"/>
    <w:rsid w:val="009D5557"/>
    <w:rsid w:val="009D630B"/>
    <w:rsid w:val="009D6654"/>
    <w:rsid w:val="009D76D2"/>
    <w:rsid w:val="009E1A02"/>
    <w:rsid w:val="009E3097"/>
    <w:rsid w:val="009E3D56"/>
    <w:rsid w:val="009E543E"/>
    <w:rsid w:val="009E6649"/>
    <w:rsid w:val="009E7C8C"/>
    <w:rsid w:val="009F5D71"/>
    <w:rsid w:val="00A06AEA"/>
    <w:rsid w:val="00A07A7C"/>
    <w:rsid w:val="00A22262"/>
    <w:rsid w:val="00A23419"/>
    <w:rsid w:val="00A2477D"/>
    <w:rsid w:val="00A445AF"/>
    <w:rsid w:val="00A44A48"/>
    <w:rsid w:val="00A50727"/>
    <w:rsid w:val="00A60E20"/>
    <w:rsid w:val="00A71849"/>
    <w:rsid w:val="00A744D5"/>
    <w:rsid w:val="00A74EB4"/>
    <w:rsid w:val="00A85DED"/>
    <w:rsid w:val="00A86413"/>
    <w:rsid w:val="00A87A0D"/>
    <w:rsid w:val="00A91841"/>
    <w:rsid w:val="00A94188"/>
    <w:rsid w:val="00AA1099"/>
    <w:rsid w:val="00AA6893"/>
    <w:rsid w:val="00AB12E8"/>
    <w:rsid w:val="00AB2539"/>
    <w:rsid w:val="00AB72BB"/>
    <w:rsid w:val="00AC5823"/>
    <w:rsid w:val="00AE7E13"/>
    <w:rsid w:val="00AF20DB"/>
    <w:rsid w:val="00AF36FB"/>
    <w:rsid w:val="00AF795B"/>
    <w:rsid w:val="00B120CC"/>
    <w:rsid w:val="00B13B21"/>
    <w:rsid w:val="00B30430"/>
    <w:rsid w:val="00B3364C"/>
    <w:rsid w:val="00B36752"/>
    <w:rsid w:val="00B40E79"/>
    <w:rsid w:val="00B47FD8"/>
    <w:rsid w:val="00B51F13"/>
    <w:rsid w:val="00B64A44"/>
    <w:rsid w:val="00B65878"/>
    <w:rsid w:val="00B65B43"/>
    <w:rsid w:val="00B71CE3"/>
    <w:rsid w:val="00B73492"/>
    <w:rsid w:val="00B80596"/>
    <w:rsid w:val="00B85689"/>
    <w:rsid w:val="00B85A1A"/>
    <w:rsid w:val="00B871B8"/>
    <w:rsid w:val="00B90AF0"/>
    <w:rsid w:val="00B94D39"/>
    <w:rsid w:val="00B954BE"/>
    <w:rsid w:val="00BA1A43"/>
    <w:rsid w:val="00BB762B"/>
    <w:rsid w:val="00BC1633"/>
    <w:rsid w:val="00BC3780"/>
    <w:rsid w:val="00BE0E19"/>
    <w:rsid w:val="00BE3D92"/>
    <w:rsid w:val="00BE6E6D"/>
    <w:rsid w:val="00BE71A1"/>
    <w:rsid w:val="00C05751"/>
    <w:rsid w:val="00C10EAD"/>
    <w:rsid w:val="00C1136A"/>
    <w:rsid w:val="00C123E9"/>
    <w:rsid w:val="00C14A20"/>
    <w:rsid w:val="00C14E1C"/>
    <w:rsid w:val="00C15AD8"/>
    <w:rsid w:val="00C25F9C"/>
    <w:rsid w:val="00C31C38"/>
    <w:rsid w:val="00C33940"/>
    <w:rsid w:val="00C35F78"/>
    <w:rsid w:val="00C40FD9"/>
    <w:rsid w:val="00C4202D"/>
    <w:rsid w:val="00C4609A"/>
    <w:rsid w:val="00C5097E"/>
    <w:rsid w:val="00C60D5A"/>
    <w:rsid w:val="00C616C6"/>
    <w:rsid w:val="00C66517"/>
    <w:rsid w:val="00C70357"/>
    <w:rsid w:val="00C706F3"/>
    <w:rsid w:val="00C763F5"/>
    <w:rsid w:val="00C81B87"/>
    <w:rsid w:val="00C83267"/>
    <w:rsid w:val="00C83429"/>
    <w:rsid w:val="00C97AC3"/>
    <w:rsid w:val="00CB071C"/>
    <w:rsid w:val="00CB31CF"/>
    <w:rsid w:val="00CB38D3"/>
    <w:rsid w:val="00CB478C"/>
    <w:rsid w:val="00CB777D"/>
    <w:rsid w:val="00CC10C3"/>
    <w:rsid w:val="00CC300A"/>
    <w:rsid w:val="00CD42D6"/>
    <w:rsid w:val="00CD7F69"/>
    <w:rsid w:val="00CE67AA"/>
    <w:rsid w:val="00CF3BD8"/>
    <w:rsid w:val="00D054DF"/>
    <w:rsid w:val="00D0583C"/>
    <w:rsid w:val="00D20745"/>
    <w:rsid w:val="00D26DE0"/>
    <w:rsid w:val="00D2719F"/>
    <w:rsid w:val="00D3498F"/>
    <w:rsid w:val="00D41358"/>
    <w:rsid w:val="00D44D6E"/>
    <w:rsid w:val="00D44EA7"/>
    <w:rsid w:val="00D46B61"/>
    <w:rsid w:val="00D53B03"/>
    <w:rsid w:val="00D61D88"/>
    <w:rsid w:val="00D63FF8"/>
    <w:rsid w:val="00D708CB"/>
    <w:rsid w:val="00D748AE"/>
    <w:rsid w:val="00D818DC"/>
    <w:rsid w:val="00D83602"/>
    <w:rsid w:val="00D8452D"/>
    <w:rsid w:val="00D92D85"/>
    <w:rsid w:val="00D940B6"/>
    <w:rsid w:val="00DA3877"/>
    <w:rsid w:val="00DA4D82"/>
    <w:rsid w:val="00DA64BE"/>
    <w:rsid w:val="00DA7321"/>
    <w:rsid w:val="00DB04C9"/>
    <w:rsid w:val="00DB253D"/>
    <w:rsid w:val="00DB40A8"/>
    <w:rsid w:val="00DD3946"/>
    <w:rsid w:val="00DE1300"/>
    <w:rsid w:val="00DE23A0"/>
    <w:rsid w:val="00DE2F1B"/>
    <w:rsid w:val="00DF4470"/>
    <w:rsid w:val="00E01B36"/>
    <w:rsid w:val="00E01DBD"/>
    <w:rsid w:val="00E13306"/>
    <w:rsid w:val="00E300B1"/>
    <w:rsid w:val="00E3030C"/>
    <w:rsid w:val="00E35CE5"/>
    <w:rsid w:val="00E441E4"/>
    <w:rsid w:val="00E474D5"/>
    <w:rsid w:val="00E50159"/>
    <w:rsid w:val="00E705E2"/>
    <w:rsid w:val="00E7067E"/>
    <w:rsid w:val="00E92629"/>
    <w:rsid w:val="00E936D6"/>
    <w:rsid w:val="00EA3C93"/>
    <w:rsid w:val="00EB2FA0"/>
    <w:rsid w:val="00EB31AD"/>
    <w:rsid w:val="00EB3269"/>
    <w:rsid w:val="00EC33C6"/>
    <w:rsid w:val="00EC4A7D"/>
    <w:rsid w:val="00EC5702"/>
    <w:rsid w:val="00EC583B"/>
    <w:rsid w:val="00EC6060"/>
    <w:rsid w:val="00ED2E76"/>
    <w:rsid w:val="00ED5326"/>
    <w:rsid w:val="00EE0CDD"/>
    <w:rsid w:val="00EE31DA"/>
    <w:rsid w:val="00EE6BCA"/>
    <w:rsid w:val="00F03722"/>
    <w:rsid w:val="00F0462B"/>
    <w:rsid w:val="00F20350"/>
    <w:rsid w:val="00F24B62"/>
    <w:rsid w:val="00F25A81"/>
    <w:rsid w:val="00F25DB4"/>
    <w:rsid w:val="00F30157"/>
    <w:rsid w:val="00F33091"/>
    <w:rsid w:val="00F34CC5"/>
    <w:rsid w:val="00F359A4"/>
    <w:rsid w:val="00F404F3"/>
    <w:rsid w:val="00F4229F"/>
    <w:rsid w:val="00F47EB3"/>
    <w:rsid w:val="00F52049"/>
    <w:rsid w:val="00F54BE6"/>
    <w:rsid w:val="00F6301D"/>
    <w:rsid w:val="00F6775B"/>
    <w:rsid w:val="00F8037B"/>
    <w:rsid w:val="00F85998"/>
    <w:rsid w:val="00F86F65"/>
    <w:rsid w:val="00F91657"/>
    <w:rsid w:val="00F94540"/>
    <w:rsid w:val="00FA2922"/>
    <w:rsid w:val="00FB0AB7"/>
    <w:rsid w:val="00FB3442"/>
    <w:rsid w:val="00FB3F9E"/>
    <w:rsid w:val="00FB4F1C"/>
    <w:rsid w:val="00FB758B"/>
    <w:rsid w:val="00FC127C"/>
    <w:rsid w:val="00FC39EE"/>
    <w:rsid w:val="00FD0D75"/>
    <w:rsid w:val="00FE221E"/>
    <w:rsid w:val="00FF3ACD"/>
    <w:rsid w:val="00FF41C7"/>
    <w:rsid w:val="00FF57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72D9F5"/>
  <w15:chartTrackingRefBased/>
  <w15:docId w15:val="{7DCBB3BB-5623-4A53-B6EE-DE116D80D3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GB" w:eastAsia="en-US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67A9"/>
  </w:style>
  <w:style w:type="paragraph" w:styleId="Heading1">
    <w:name w:val="heading 1"/>
    <w:basedOn w:val="Normal"/>
    <w:next w:val="Normal"/>
    <w:link w:val="Heading1Char"/>
    <w:uiPriority w:val="9"/>
    <w:qFormat/>
    <w:rsid w:val="009567A9"/>
    <w:pPr>
      <w:pBdr>
        <w:top w:val="single" w:sz="24" w:space="0" w:color="4472C4" w:themeColor="accent1"/>
        <w:left w:val="single" w:sz="24" w:space="0" w:color="4472C4" w:themeColor="accent1"/>
        <w:bottom w:val="single" w:sz="24" w:space="0" w:color="4472C4" w:themeColor="accent1"/>
        <w:right w:val="single" w:sz="24" w:space="0" w:color="4472C4" w:themeColor="accent1"/>
      </w:pBdr>
      <w:shd w:val="clear" w:color="auto" w:fill="4472C4" w:themeFill="accent1"/>
      <w:spacing w:after="0"/>
      <w:outlineLvl w:val="0"/>
    </w:pPr>
    <w:rPr>
      <w:caps/>
      <w:color w:val="FFFFFF" w:themeColor="background1"/>
      <w:spacing w:val="15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567A9"/>
    <w:pPr>
      <w:pBdr>
        <w:top w:val="single" w:sz="24" w:space="0" w:color="D9E2F3" w:themeColor="accent1" w:themeTint="33"/>
        <w:left w:val="single" w:sz="24" w:space="0" w:color="D9E2F3" w:themeColor="accent1" w:themeTint="33"/>
        <w:bottom w:val="single" w:sz="24" w:space="0" w:color="D9E2F3" w:themeColor="accent1" w:themeTint="33"/>
        <w:right w:val="single" w:sz="24" w:space="0" w:color="D9E2F3" w:themeColor="accent1" w:themeTint="33"/>
      </w:pBdr>
      <w:shd w:val="clear" w:color="auto" w:fill="D9E2F3" w:themeFill="accent1" w:themeFillTint="33"/>
      <w:spacing w:after="0"/>
      <w:outlineLvl w:val="1"/>
    </w:pPr>
    <w:rPr>
      <w:caps/>
      <w:spacing w:val="15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567A9"/>
    <w:pPr>
      <w:pBdr>
        <w:top w:val="single" w:sz="6" w:space="2" w:color="4472C4" w:themeColor="accent1"/>
      </w:pBdr>
      <w:spacing w:before="300" w:after="0"/>
      <w:outlineLvl w:val="2"/>
    </w:pPr>
    <w:rPr>
      <w:caps/>
      <w:color w:val="1F3763" w:themeColor="accent1" w:themeShade="7F"/>
      <w:spacing w:val="1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567A9"/>
    <w:pPr>
      <w:pBdr>
        <w:top w:val="dotted" w:sz="6" w:space="2" w:color="4472C4" w:themeColor="accent1"/>
      </w:pBdr>
      <w:spacing w:before="200" w:after="0"/>
      <w:outlineLvl w:val="3"/>
    </w:pPr>
    <w:rPr>
      <w:caps/>
      <w:color w:val="2F5496" w:themeColor="accent1" w:themeShade="BF"/>
      <w:spacing w:val="1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567A9"/>
    <w:pPr>
      <w:pBdr>
        <w:bottom w:val="single" w:sz="6" w:space="1" w:color="4472C4" w:themeColor="accent1"/>
      </w:pBdr>
      <w:spacing w:before="200" w:after="0"/>
      <w:outlineLvl w:val="4"/>
    </w:pPr>
    <w:rPr>
      <w:caps/>
      <w:color w:val="2F5496" w:themeColor="accent1" w:themeShade="BF"/>
      <w:spacing w:val="1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567A9"/>
    <w:pPr>
      <w:pBdr>
        <w:bottom w:val="dotted" w:sz="6" w:space="1" w:color="4472C4" w:themeColor="accent1"/>
      </w:pBdr>
      <w:spacing w:before="200" w:after="0"/>
      <w:outlineLvl w:val="5"/>
    </w:pPr>
    <w:rPr>
      <w:caps/>
      <w:color w:val="2F5496" w:themeColor="accent1" w:themeShade="BF"/>
      <w:spacing w:val="1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567A9"/>
    <w:pPr>
      <w:spacing w:before="200" w:after="0"/>
      <w:outlineLvl w:val="6"/>
    </w:pPr>
    <w:rPr>
      <w:caps/>
      <w:color w:val="2F5496" w:themeColor="accent1" w:themeShade="BF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567A9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567A9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67A9"/>
    <w:rPr>
      <w:caps/>
      <w:color w:val="FFFFFF" w:themeColor="background1"/>
      <w:spacing w:val="15"/>
      <w:sz w:val="22"/>
      <w:szCs w:val="22"/>
      <w:shd w:val="clear" w:color="auto" w:fill="4472C4" w:themeFill="accent1"/>
    </w:rPr>
  </w:style>
  <w:style w:type="character" w:customStyle="1" w:styleId="Heading2Char">
    <w:name w:val="Heading 2 Char"/>
    <w:basedOn w:val="DefaultParagraphFont"/>
    <w:link w:val="Heading2"/>
    <w:uiPriority w:val="9"/>
    <w:rsid w:val="009567A9"/>
    <w:rPr>
      <w:caps/>
      <w:spacing w:val="15"/>
      <w:shd w:val="clear" w:color="auto" w:fill="D9E2F3" w:themeFill="accent1" w:themeFillTint="33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567A9"/>
    <w:rPr>
      <w:caps/>
      <w:color w:val="1F3763" w:themeColor="accent1" w:themeShade="7F"/>
      <w:spacing w:val="1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567A9"/>
    <w:rPr>
      <w:caps/>
      <w:color w:val="2F5496" w:themeColor="accent1" w:themeShade="B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567A9"/>
    <w:rPr>
      <w:caps/>
      <w:color w:val="2F5496" w:themeColor="accent1" w:themeShade="B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567A9"/>
    <w:rPr>
      <w:caps/>
      <w:color w:val="2F5496" w:themeColor="accent1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567A9"/>
    <w:rPr>
      <w:caps/>
      <w:color w:val="2F5496" w:themeColor="accent1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567A9"/>
    <w:rPr>
      <w:caps/>
      <w:spacing w:val="10"/>
      <w:sz w:val="18"/>
      <w:szCs w:val="1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567A9"/>
    <w:rPr>
      <w:i/>
      <w:iCs/>
      <w:caps/>
      <w:spacing w:val="10"/>
      <w:sz w:val="18"/>
      <w:szCs w:val="18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9567A9"/>
    <w:rPr>
      <w:b/>
      <w:bCs/>
      <w:color w:val="2F5496" w:themeColor="accent1" w:themeShade="BF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9567A9"/>
    <w:pPr>
      <w:spacing w:before="0" w:after="0"/>
    </w:pPr>
    <w:rPr>
      <w:rFonts w:asciiTheme="majorHAnsi" w:eastAsiaTheme="majorEastAsia" w:hAnsiTheme="majorHAnsi" w:cstheme="majorBidi"/>
      <w:caps/>
      <w:color w:val="4472C4" w:themeColor="accent1"/>
      <w:spacing w:val="10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9567A9"/>
    <w:rPr>
      <w:rFonts w:asciiTheme="majorHAnsi" w:eastAsiaTheme="majorEastAsia" w:hAnsiTheme="majorHAnsi" w:cstheme="majorBidi"/>
      <w:caps/>
      <w:color w:val="4472C4" w:themeColor="accent1"/>
      <w:spacing w:val="10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567A9"/>
    <w:pPr>
      <w:spacing w:before="0" w:after="500" w:line="240" w:lineRule="auto"/>
    </w:pPr>
    <w:rPr>
      <w:caps/>
      <w:color w:val="595959" w:themeColor="text1" w:themeTint="A6"/>
      <w:spacing w:val="10"/>
      <w:sz w:val="21"/>
      <w:szCs w:val="21"/>
    </w:rPr>
  </w:style>
  <w:style w:type="character" w:customStyle="1" w:styleId="SubtitleChar">
    <w:name w:val="Subtitle Char"/>
    <w:basedOn w:val="DefaultParagraphFont"/>
    <w:link w:val="Subtitle"/>
    <w:uiPriority w:val="11"/>
    <w:rsid w:val="009567A9"/>
    <w:rPr>
      <w:caps/>
      <w:color w:val="595959" w:themeColor="text1" w:themeTint="A6"/>
      <w:spacing w:val="10"/>
      <w:sz w:val="21"/>
      <w:szCs w:val="21"/>
    </w:rPr>
  </w:style>
  <w:style w:type="character" w:styleId="Strong">
    <w:name w:val="Strong"/>
    <w:uiPriority w:val="22"/>
    <w:qFormat/>
    <w:rsid w:val="009567A9"/>
    <w:rPr>
      <w:b/>
      <w:bCs/>
    </w:rPr>
  </w:style>
  <w:style w:type="character" w:styleId="Emphasis">
    <w:name w:val="Emphasis"/>
    <w:uiPriority w:val="20"/>
    <w:qFormat/>
    <w:rsid w:val="009567A9"/>
    <w:rPr>
      <w:caps/>
      <w:color w:val="1F3763" w:themeColor="accent1" w:themeShade="7F"/>
      <w:spacing w:val="5"/>
    </w:rPr>
  </w:style>
  <w:style w:type="paragraph" w:styleId="NoSpacing">
    <w:name w:val="No Spacing"/>
    <w:uiPriority w:val="1"/>
    <w:qFormat/>
    <w:rsid w:val="009567A9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9567A9"/>
    <w:rPr>
      <w:i/>
      <w:iCs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9567A9"/>
    <w:rPr>
      <w:i/>
      <w:iCs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567A9"/>
    <w:pPr>
      <w:spacing w:before="240" w:after="240" w:line="240" w:lineRule="auto"/>
      <w:ind w:left="1080" w:right="1080"/>
      <w:jc w:val="center"/>
    </w:pPr>
    <w:rPr>
      <w:color w:val="4472C4" w:themeColor="accent1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567A9"/>
    <w:rPr>
      <w:color w:val="4472C4" w:themeColor="accent1"/>
      <w:sz w:val="24"/>
      <w:szCs w:val="24"/>
    </w:rPr>
  </w:style>
  <w:style w:type="character" w:styleId="SubtleEmphasis">
    <w:name w:val="Subtle Emphasis"/>
    <w:uiPriority w:val="19"/>
    <w:qFormat/>
    <w:rsid w:val="009567A9"/>
    <w:rPr>
      <w:i/>
      <w:iCs/>
      <w:color w:val="1F3763" w:themeColor="accent1" w:themeShade="7F"/>
    </w:rPr>
  </w:style>
  <w:style w:type="character" w:styleId="IntenseEmphasis">
    <w:name w:val="Intense Emphasis"/>
    <w:uiPriority w:val="21"/>
    <w:qFormat/>
    <w:rsid w:val="009567A9"/>
    <w:rPr>
      <w:b/>
      <w:bCs/>
      <w:caps/>
      <w:color w:val="1F3763" w:themeColor="accent1" w:themeShade="7F"/>
      <w:spacing w:val="10"/>
    </w:rPr>
  </w:style>
  <w:style w:type="character" w:styleId="SubtleReference">
    <w:name w:val="Subtle Reference"/>
    <w:uiPriority w:val="31"/>
    <w:qFormat/>
    <w:rsid w:val="009567A9"/>
    <w:rPr>
      <w:b/>
      <w:bCs/>
      <w:color w:val="4472C4" w:themeColor="accent1"/>
    </w:rPr>
  </w:style>
  <w:style w:type="character" w:styleId="IntenseReference">
    <w:name w:val="Intense Reference"/>
    <w:uiPriority w:val="32"/>
    <w:qFormat/>
    <w:rsid w:val="009567A9"/>
    <w:rPr>
      <w:b/>
      <w:bCs/>
      <w:i/>
      <w:iCs/>
      <w:caps/>
      <w:color w:val="4472C4" w:themeColor="accent1"/>
    </w:rPr>
  </w:style>
  <w:style w:type="character" w:styleId="BookTitle">
    <w:name w:val="Book Title"/>
    <w:uiPriority w:val="33"/>
    <w:qFormat/>
    <w:rsid w:val="009567A9"/>
    <w:rPr>
      <w:b/>
      <w:bCs/>
      <w:i/>
      <w:iCs/>
      <w:spacing w:val="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567A9"/>
    <w:pPr>
      <w:outlineLvl w:val="9"/>
    </w:pPr>
  </w:style>
  <w:style w:type="character" w:styleId="Hyperlink">
    <w:name w:val="Hyperlink"/>
    <w:basedOn w:val="DefaultParagraphFont"/>
    <w:uiPriority w:val="99"/>
    <w:unhideWhenUsed/>
    <w:rsid w:val="00484E9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84E9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7659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historicalfictionsresearch.org/hfrn-conference-2024/" TargetMode="External"/><Relationship Id="rId5" Type="http://schemas.openxmlformats.org/officeDocument/2006/relationships/hyperlink" Target="https://brill.com/page/hifi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804</Words>
  <Characters>4585</Characters>
  <Application>Microsoft Office Word</Application>
  <DocSecurity>0</DocSecurity>
  <Lines>38</Lines>
  <Paragraphs>10</Paragraphs>
  <ScaleCrop>false</ScaleCrop>
  <Company/>
  <LinksUpToDate>false</LinksUpToDate>
  <CharactersWithSpaces>5379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s.oconnor12@outlook.com</dc:creator>
  <cp:keywords/>
  <dc:description/>
  <cp:lastModifiedBy>s.oconnor12@outlook.com</cp:lastModifiedBy>
  <cp:revision>229</cp:revision>
  <dcterms:created xsi:type="dcterms:W3CDTF">2023-04-04T17:29:00Z</dcterms:created>
  <dcterms:modified xsi:type="dcterms:W3CDTF">2023-04-13T14:18:00Z</dcterms:modified>
</cp:coreProperties>
</file>